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22" w:rsidRPr="00E57197" w:rsidRDefault="00214B22" w:rsidP="00214B22">
      <w:pPr>
        <w:tabs>
          <w:tab w:val="left" w:pos="1980"/>
        </w:tabs>
        <w:overflowPunct w:val="0"/>
        <w:autoSpaceDE w:val="0"/>
        <w:autoSpaceDN w:val="0"/>
        <w:adjustRightInd w:val="0"/>
        <w:jc w:val="center"/>
        <w:textAlignment w:val="baseline"/>
        <w:rPr>
          <w:sz w:val="28"/>
          <w:szCs w:val="28"/>
        </w:rPr>
      </w:pPr>
      <w:r w:rsidRPr="00E57197">
        <w:rPr>
          <w:noProof/>
          <w:sz w:val="28"/>
          <w:szCs w:val="28"/>
          <w:lang w:val="ru-RU"/>
        </w:rPr>
        <w:drawing>
          <wp:inline distT="0" distB="0" distL="0" distR="0">
            <wp:extent cx="800100" cy="1019175"/>
            <wp:effectExtent l="0" t="0" r="0" b="9525"/>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p w:rsidR="00214B22" w:rsidRPr="00E57197" w:rsidRDefault="00214B22" w:rsidP="00214B22">
      <w:pPr>
        <w:overflowPunct w:val="0"/>
        <w:autoSpaceDE w:val="0"/>
        <w:autoSpaceDN w:val="0"/>
        <w:adjustRightInd w:val="0"/>
        <w:jc w:val="center"/>
        <w:textAlignment w:val="baseline"/>
        <w:rPr>
          <w:sz w:val="28"/>
          <w:szCs w:val="28"/>
        </w:rPr>
      </w:pPr>
      <w:r w:rsidRPr="00E57197">
        <w:rPr>
          <w:b/>
          <w:sz w:val="28"/>
          <w:szCs w:val="28"/>
        </w:rPr>
        <w:t xml:space="preserve">УКРАЇНА </w:t>
      </w:r>
    </w:p>
    <w:p w:rsidR="00214B22" w:rsidRPr="00E57197" w:rsidRDefault="00214B22" w:rsidP="00214B22">
      <w:pPr>
        <w:overflowPunct w:val="0"/>
        <w:autoSpaceDE w:val="0"/>
        <w:autoSpaceDN w:val="0"/>
        <w:adjustRightInd w:val="0"/>
        <w:jc w:val="center"/>
        <w:textAlignment w:val="baseline"/>
        <w:rPr>
          <w:b/>
          <w:sz w:val="28"/>
          <w:szCs w:val="28"/>
        </w:rPr>
      </w:pPr>
      <w:r w:rsidRPr="00E57197">
        <w:rPr>
          <w:b/>
          <w:sz w:val="28"/>
          <w:szCs w:val="28"/>
        </w:rPr>
        <w:t>ОДЕСЬКА ОБЛАСТЬ</w:t>
      </w:r>
    </w:p>
    <w:p w:rsidR="00214B22" w:rsidRPr="00E57197" w:rsidRDefault="00214B22" w:rsidP="00214B22">
      <w:pPr>
        <w:overflowPunct w:val="0"/>
        <w:autoSpaceDE w:val="0"/>
        <w:autoSpaceDN w:val="0"/>
        <w:adjustRightInd w:val="0"/>
        <w:jc w:val="center"/>
        <w:textAlignment w:val="baseline"/>
        <w:rPr>
          <w:b/>
          <w:bCs/>
          <w:color w:val="000000"/>
          <w:sz w:val="28"/>
          <w:szCs w:val="28"/>
        </w:rPr>
      </w:pPr>
      <w:r w:rsidRPr="00E57197">
        <w:rPr>
          <w:b/>
          <w:bCs/>
          <w:color w:val="000000"/>
          <w:sz w:val="28"/>
          <w:szCs w:val="28"/>
        </w:rPr>
        <w:t>АРЦИЗЬКА РАЙОННА ДЕРЖАВНА АДМІНІСТРАЦІЯ</w:t>
      </w:r>
    </w:p>
    <w:p w:rsidR="00214B22" w:rsidRPr="00E57197" w:rsidRDefault="00214B22" w:rsidP="00214B22">
      <w:pPr>
        <w:jc w:val="center"/>
        <w:rPr>
          <w:b/>
          <w:bCs/>
          <w:color w:val="000000"/>
          <w:sz w:val="28"/>
          <w:szCs w:val="28"/>
        </w:rPr>
      </w:pPr>
      <w:r w:rsidRPr="00E57197">
        <w:rPr>
          <w:b/>
          <w:bCs/>
          <w:color w:val="000000"/>
          <w:sz w:val="28"/>
          <w:szCs w:val="28"/>
        </w:rPr>
        <w:t xml:space="preserve">ВІДДІЛ ОСВІТИ         </w:t>
      </w:r>
    </w:p>
    <w:p w:rsidR="00214B22" w:rsidRPr="00E57197" w:rsidRDefault="00214B22" w:rsidP="00214B22">
      <w:pPr>
        <w:jc w:val="center"/>
        <w:rPr>
          <w:b/>
          <w:bCs/>
          <w:color w:val="000000"/>
          <w:sz w:val="28"/>
          <w:szCs w:val="28"/>
        </w:rPr>
      </w:pPr>
      <w:r w:rsidRPr="00E57197">
        <w:rPr>
          <w:b/>
          <w:bCs/>
          <w:color w:val="000000"/>
          <w:sz w:val="28"/>
          <w:szCs w:val="28"/>
        </w:rPr>
        <w:t xml:space="preserve">                                                                                                                                                                                </w:t>
      </w:r>
    </w:p>
    <w:p w:rsidR="00214B22" w:rsidRPr="00E57197" w:rsidRDefault="00214B22" w:rsidP="00214B22">
      <w:pPr>
        <w:jc w:val="center"/>
        <w:rPr>
          <w:b/>
          <w:spacing w:val="-10"/>
          <w:sz w:val="28"/>
          <w:szCs w:val="28"/>
        </w:rPr>
      </w:pPr>
      <w:r w:rsidRPr="00E57197">
        <w:rPr>
          <w:b/>
          <w:spacing w:val="-10"/>
          <w:sz w:val="28"/>
          <w:szCs w:val="28"/>
        </w:rPr>
        <w:t>НАКАЗ</w:t>
      </w:r>
    </w:p>
    <w:p w:rsidR="00857BCE" w:rsidRDefault="00857BCE" w:rsidP="00857BCE">
      <w:pPr>
        <w:pStyle w:val="a3"/>
        <w:rPr>
          <w:spacing w:val="140"/>
          <w:sz w:val="32"/>
        </w:rPr>
      </w:pPr>
    </w:p>
    <w:tbl>
      <w:tblPr>
        <w:tblW w:w="0" w:type="auto"/>
        <w:jc w:val="center"/>
        <w:tblLook w:val="01E0"/>
      </w:tblPr>
      <w:tblGrid>
        <w:gridCol w:w="3095"/>
        <w:gridCol w:w="3096"/>
        <w:gridCol w:w="3096"/>
      </w:tblGrid>
      <w:tr w:rsidR="00857BCE" w:rsidTr="00857BCE">
        <w:trPr>
          <w:jc w:val="center"/>
        </w:trPr>
        <w:tc>
          <w:tcPr>
            <w:tcW w:w="3095" w:type="dxa"/>
            <w:hideMark/>
          </w:tcPr>
          <w:p w:rsidR="00857BCE" w:rsidRDefault="00857BCE" w:rsidP="00214B22">
            <w:pPr>
              <w:pStyle w:val="a3"/>
              <w:tabs>
                <w:tab w:val="left" w:pos="4680"/>
                <w:tab w:val="left" w:pos="6804"/>
              </w:tabs>
              <w:jc w:val="both"/>
              <w:rPr>
                <w:b w:val="0"/>
                <w:sz w:val="28"/>
                <w:szCs w:val="28"/>
                <w:lang w:val="ru-RU"/>
              </w:rPr>
            </w:pPr>
            <w:r>
              <w:rPr>
                <w:b w:val="0"/>
                <w:sz w:val="28"/>
                <w:szCs w:val="28"/>
                <w:lang w:val="ru-RU"/>
              </w:rPr>
              <w:t>0</w:t>
            </w:r>
            <w:r w:rsidR="00214B22">
              <w:rPr>
                <w:b w:val="0"/>
                <w:sz w:val="28"/>
                <w:szCs w:val="28"/>
                <w:lang w:val="ru-RU"/>
              </w:rPr>
              <w:t>2</w:t>
            </w:r>
            <w:r>
              <w:rPr>
                <w:b w:val="0"/>
                <w:sz w:val="28"/>
                <w:szCs w:val="28"/>
              </w:rPr>
              <w:t>.</w:t>
            </w:r>
            <w:r>
              <w:rPr>
                <w:b w:val="0"/>
                <w:sz w:val="28"/>
                <w:szCs w:val="28"/>
                <w:lang w:val="ru-RU"/>
              </w:rPr>
              <w:t>03</w:t>
            </w:r>
            <w:r>
              <w:rPr>
                <w:b w:val="0"/>
                <w:sz w:val="28"/>
                <w:szCs w:val="28"/>
              </w:rPr>
              <w:t>.</w:t>
            </w:r>
            <w:r>
              <w:rPr>
                <w:b w:val="0"/>
                <w:sz w:val="28"/>
                <w:szCs w:val="28"/>
                <w:lang w:val="ru-RU"/>
              </w:rPr>
              <w:t>2016</w:t>
            </w:r>
            <w:r>
              <w:rPr>
                <w:b w:val="0"/>
                <w:sz w:val="28"/>
                <w:szCs w:val="28"/>
              </w:rPr>
              <w:t xml:space="preserve"> </w:t>
            </w:r>
          </w:p>
        </w:tc>
        <w:tc>
          <w:tcPr>
            <w:tcW w:w="3096" w:type="dxa"/>
            <w:hideMark/>
          </w:tcPr>
          <w:p w:rsidR="00857BCE" w:rsidRDefault="00857BCE">
            <w:pPr>
              <w:pStyle w:val="a3"/>
              <w:tabs>
                <w:tab w:val="left" w:pos="4680"/>
                <w:tab w:val="left" w:pos="6804"/>
              </w:tabs>
              <w:rPr>
                <w:b w:val="0"/>
                <w:sz w:val="28"/>
                <w:szCs w:val="28"/>
              </w:rPr>
            </w:pPr>
          </w:p>
        </w:tc>
        <w:tc>
          <w:tcPr>
            <w:tcW w:w="3096" w:type="dxa"/>
            <w:hideMark/>
          </w:tcPr>
          <w:p w:rsidR="00857BCE" w:rsidRDefault="00857BCE">
            <w:pPr>
              <w:pStyle w:val="a3"/>
              <w:tabs>
                <w:tab w:val="left" w:pos="4680"/>
                <w:tab w:val="left" w:pos="6804"/>
              </w:tabs>
              <w:jc w:val="right"/>
              <w:rPr>
                <w:b w:val="0"/>
                <w:sz w:val="28"/>
                <w:szCs w:val="28"/>
                <w:lang w:val="ru-RU"/>
              </w:rPr>
            </w:pPr>
            <w:r>
              <w:rPr>
                <w:b w:val="0"/>
                <w:sz w:val="28"/>
                <w:szCs w:val="28"/>
              </w:rPr>
              <w:t xml:space="preserve"> №</w:t>
            </w:r>
            <w:r w:rsidR="00214B22">
              <w:rPr>
                <w:b w:val="0"/>
                <w:sz w:val="28"/>
                <w:szCs w:val="28"/>
              </w:rPr>
              <w:t xml:space="preserve"> 74/ОД</w:t>
            </w:r>
            <w:r>
              <w:rPr>
                <w:b w:val="0"/>
                <w:sz w:val="28"/>
                <w:szCs w:val="28"/>
              </w:rPr>
              <w:t xml:space="preserve"> </w:t>
            </w:r>
            <w:r>
              <w:rPr>
                <w:b w:val="0"/>
                <w:sz w:val="28"/>
                <w:szCs w:val="28"/>
                <w:lang w:val="ru-RU"/>
              </w:rPr>
              <w:t xml:space="preserve"> </w:t>
            </w:r>
          </w:p>
        </w:tc>
      </w:tr>
    </w:tbl>
    <w:p w:rsidR="00857BCE" w:rsidRDefault="00857BCE" w:rsidP="00857BCE">
      <w:pPr>
        <w:rPr>
          <w:lang w:eastAsia="uk-UA"/>
        </w:rPr>
      </w:pPr>
    </w:p>
    <w:p w:rsidR="00857BCE" w:rsidRDefault="00857BCE" w:rsidP="00857BCE">
      <w:pPr>
        <w:rPr>
          <w:lang w:eastAsia="uk-UA"/>
        </w:rPr>
      </w:pPr>
    </w:p>
    <w:p w:rsidR="00857BCE" w:rsidRDefault="00857BCE" w:rsidP="00857BCE">
      <w:pPr>
        <w:keepNext/>
        <w:tabs>
          <w:tab w:val="left" w:pos="6960"/>
        </w:tabs>
        <w:jc w:val="both"/>
        <w:outlineLvl w:val="2"/>
        <w:rPr>
          <w:rFonts w:eastAsia="Times New Roman"/>
          <w:b/>
          <w:bCs/>
          <w:iCs/>
          <w:sz w:val="28"/>
          <w:szCs w:val="28"/>
        </w:rPr>
      </w:pPr>
      <w:r>
        <w:rPr>
          <w:rFonts w:eastAsia="Times New Roman"/>
          <w:b/>
          <w:bCs/>
          <w:iCs/>
          <w:sz w:val="28"/>
          <w:szCs w:val="28"/>
        </w:rPr>
        <w:t>Про порядок закінчення 2015/2016 навчального</w:t>
      </w:r>
    </w:p>
    <w:p w:rsidR="00857BCE" w:rsidRDefault="00857BCE" w:rsidP="00857BCE">
      <w:pPr>
        <w:keepNext/>
        <w:tabs>
          <w:tab w:val="left" w:pos="6960"/>
        </w:tabs>
        <w:jc w:val="both"/>
        <w:outlineLvl w:val="2"/>
        <w:rPr>
          <w:rFonts w:eastAsia="Times New Roman"/>
          <w:b/>
          <w:bCs/>
          <w:iCs/>
          <w:sz w:val="28"/>
          <w:szCs w:val="28"/>
        </w:rPr>
      </w:pPr>
      <w:r>
        <w:rPr>
          <w:rFonts w:eastAsia="Times New Roman"/>
          <w:b/>
          <w:bCs/>
          <w:iCs/>
          <w:sz w:val="28"/>
          <w:szCs w:val="28"/>
        </w:rPr>
        <w:t xml:space="preserve">року та проведення державної підсумкової атестації </w:t>
      </w:r>
    </w:p>
    <w:p w:rsidR="00857BCE" w:rsidRDefault="00857BCE" w:rsidP="00857BCE">
      <w:pPr>
        <w:keepNext/>
        <w:tabs>
          <w:tab w:val="left" w:pos="6960"/>
        </w:tabs>
        <w:jc w:val="both"/>
        <w:outlineLvl w:val="2"/>
        <w:rPr>
          <w:rFonts w:eastAsia="Times New Roman"/>
          <w:b/>
          <w:bCs/>
          <w:iCs/>
          <w:sz w:val="28"/>
          <w:szCs w:val="28"/>
        </w:rPr>
      </w:pPr>
      <w:r>
        <w:rPr>
          <w:rFonts w:eastAsia="Times New Roman"/>
          <w:b/>
          <w:bCs/>
          <w:iCs/>
          <w:sz w:val="28"/>
          <w:szCs w:val="28"/>
        </w:rPr>
        <w:t xml:space="preserve">учнів (вихованців) у загальноосвітніх </w:t>
      </w:r>
    </w:p>
    <w:p w:rsidR="00857BCE" w:rsidRDefault="00857BCE" w:rsidP="00857BCE">
      <w:pPr>
        <w:keepNext/>
        <w:tabs>
          <w:tab w:val="left" w:pos="6960"/>
        </w:tabs>
        <w:jc w:val="both"/>
        <w:outlineLvl w:val="2"/>
        <w:rPr>
          <w:rFonts w:eastAsia="Times New Roman"/>
          <w:b/>
          <w:bCs/>
          <w:iCs/>
          <w:sz w:val="28"/>
          <w:szCs w:val="28"/>
        </w:rPr>
      </w:pPr>
      <w:r>
        <w:rPr>
          <w:rFonts w:eastAsia="Times New Roman"/>
          <w:b/>
          <w:bCs/>
          <w:iCs/>
          <w:sz w:val="28"/>
          <w:szCs w:val="28"/>
        </w:rPr>
        <w:t>навчальних закладах району</w:t>
      </w:r>
    </w:p>
    <w:p w:rsidR="00857BCE" w:rsidRDefault="00857BCE" w:rsidP="00857BCE">
      <w:pPr>
        <w:jc w:val="both"/>
        <w:rPr>
          <w:rFonts w:eastAsia="Times New Roman"/>
          <w:i/>
          <w:sz w:val="28"/>
          <w:szCs w:val="28"/>
          <w:lang w:eastAsia="uk-UA"/>
        </w:rPr>
      </w:pPr>
    </w:p>
    <w:p w:rsidR="00857BCE" w:rsidRPr="00857BCE" w:rsidRDefault="00857BCE" w:rsidP="00857BCE">
      <w:pPr>
        <w:spacing w:after="210" w:line="270" w:lineRule="atLeast"/>
        <w:jc w:val="both"/>
        <w:rPr>
          <w:rFonts w:eastAsia="Times New Roman"/>
          <w:color w:val="000000"/>
          <w:sz w:val="28"/>
          <w:szCs w:val="28"/>
        </w:rPr>
      </w:pPr>
      <w:r>
        <w:rPr>
          <w:rFonts w:eastAsia="Times New Roman"/>
          <w:sz w:val="28"/>
          <w:szCs w:val="28"/>
          <w:lang w:eastAsia="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та зареєстрованого в Міністерстві юстиції України 14.02.2015  за  № 157/26602, наказів Міністерства освіти і науки України від 08.02.2016 № 94 «Про затвердження орієнтовних вимог до проведення державної підсумкової атестації учнів (вихованців) у системі загальної середньої освіти у 2015/2016 навчальному році», від 16.09.2015 № 940 «Про проведення державної підсумкової атестації учнів (вихованців) у системі загальної середньої освіти у 2015/2016 навчальному році»,  від 08.10.2015 № 1050 «Про внесення змін до наказу Міністерства освіти і науки України від 16.09.2015 № 940», від 17.03.2015 № 306 «Про затвердження Положення про золоту медаль «За високі досягнення у навчанні» та срібну медаль «За досягнення у навчанні», </w:t>
      </w:r>
      <w:r w:rsidRPr="00857BCE">
        <w:rPr>
          <w:rFonts w:eastAsia="Times New Roman"/>
          <w:color w:val="000000"/>
          <w:sz w:val="28"/>
          <w:szCs w:val="28"/>
        </w:rPr>
        <w:t>листа МОН України № 1/9-253 від 22 травня 2015 року «</w:t>
      </w:r>
      <w:r w:rsidRPr="00857BCE">
        <w:rPr>
          <w:rFonts w:eastAsia="Times New Roman"/>
          <w:bCs/>
          <w:color w:val="000000"/>
          <w:sz w:val="28"/>
          <w:szCs w:val="28"/>
          <w:bdr w:val="none" w:sz="0" w:space="0" w:color="auto" w:frame="1"/>
        </w:rPr>
        <w:t>Про структуру 2015/2016 навчального року та навчальні плани загальноосвітніх навчальних закладів»</w:t>
      </w:r>
      <w:r>
        <w:rPr>
          <w:rFonts w:eastAsia="Times New Roman"/>
          <w:sz w:val="28"/>
          <w:szCs w:val="20"/>
        </w:rPr>
        <w:t>,</w:t>
      </w:r>
      <w:r w:rsidR="00214B22">
        <w:rPr>
          <w:rFonts w:eastAsia="Times New Roman"/>
          <w:sz w:val="28"/>
          <w:szCs w:val="20"/>
        </w:rPr>
        <w:t xml:space="preserve"> від 14.07.2015р № 762 «Про затвердження Порядку переведення учнів (вихованців) загальноосвітнього навчального закладу до наступного класу», </w:t>
      </w:r>
      <w:r>
        <w:rPr>
          <w:rFonts w:eastAsia="Times New Roman"/>
          <w:sz w:val="28"/>
          <w:szCs w:val="28"/>
          <w:lang w:eastAsia="uk-UA"/>
        </w:rPr>
        <w:t>наказу Департаменту освіти і науки обласн</w:t>
      </w:r>
      <w:r w:rsidR="00214B22">
        <w:rPr>
          <w:rFonts w:eastAsia="Times New Roman"/>
          <w:sz w:val="28"/>
          <w:szCs w:val="28"/>
          <w:lang w:eastAsia="uk-UA"/>
        </w:rPr>
        <w:t>ої державної адміністрації від 10</w:t>
      </w:r>
      <w:r>
        <w:rPr>
          <w:rFonts w:eastAsia="Times New Roman"/>
          <w:bCs/>
          <w:iCs/>
          <w:sz w:val="28"/>
          <w:szCs w:val="28"/>
        </w:rPr>
        <w:t xml:space="preserve">.03.2016 № </w:t>
      </w:r>
      <w:r w:rsidR="00214B22">
        <w:rPr>
          <w:rFonts w:eastAsia="Times New Roman"/>
          <w:bCs/>
          <w:iCs/>
          <w:sz w:val="28"/>
          <w:szCs w:val="28"/>
        </w:rPr>
        <w:t>57/ОД</w:t>
      </w:r>
      <w:r>
        <w:rPr>
          <w:rFonts w:eastAsia="Times New Roman"/>
          <w:bCs/>
          <w:iCs/>
          <w:sz w:val="28"/>
          <w:szCs w:val="28"/>
        </w:rPr>
        <w:t xml:space="preserve"> «Про порядок закінчення 2015/2016 навчального року та проведення державної підсумкової атестації учнів (вихованців) у загальноосвітніх навчальних закладах області»,</w:t>
      </w:r>
      <w:r w:rsidRPr="00857BCE">
        <w:rPr>
          <w:rFonts w:eastAsia="Times New Roman"/>
          <w:sz w:val="28"/>
          <w:szCs w:val="20"/>
        </w:rPr>
        <w:t xml:space="preserve"> з метою організованого закінчення навчального року та проведення державної підсумкової атестації</w:t>
      </w:r>
    </w:p>
    <w:p w:rsidR="00857BCE" w:rsidRDefault="00857BCE" w:rsidP="00857BCE">
      <w:pPr>
        <w:keepNext/>
        <w:tabs>
          <w:tab w:val="right" w:pos="6053"/>
        </w:tabs>
        <w:jc w:val="both"/>
        <w:outlineLvl w:val="2"/>
        <w:rPr>
          <w:rFonts w:eastAsia="Times New Roman"/>
          <w:bCs/>
          <w:iCs/>
          <w:sz w:val="28"/>
          <w:szCs w:val="28"/>
        </w:rPr>
      </w:pPr>
    </w:p>
    <w:p w:rsidR="00857BCE" w:rsidRDefault="00857BCE" w:rsidP="00857BCE">
      <w:pPr>
        <w:jc w:val="both"/>
        <w:rPr>
          <w:rFonts w:eastAsia="Times New Roman"/>
          <w:b/>
          <w:sz w:val="28"/>
          <w:szCs w:val="28"/>
          <w:lang w:eastAsia="uk-UA"/>
        </w:rPr>
      </w:pPr>
      <w:r>
        <w:rPr>
          <w:rFonts w:eastAsia="Times New Roman"/>
          <w:b/>
          <w:sz w:val="28"/>
          <w:szCs w:val="28"/>
          <w:lang w:eastAsia="uk-UA"/>
        </w:rPr>
        <w:t>Н А К А З У Ю:</w:t>
      </w:r>
    </w:p>
    <w:p w:rsidR="00857BCE" w:rsidRDefault="00857BCE" w:rsidP="00857BCE">
      <w:pPr>
        <w:jc w:val="both"/>
        <w:rPr>
          <w:rFonts w:eastAsia="Times New Roman"/>
          <w:sz w:val="28"/>
          <w:szCs w:val="28"/>
          <w:lang w:eastAsia="uk-UA"/>
        </w:rPr>
      </w:pPr>
    </w:p>
    <w:p w:rsidR="00857BCE" w:rsidRDefault="00857BCE" w:rsidP="00857BCE">
      <w:pPr>
        <w:tabs>
          <w:tab w:val="left" w:pos="0"/>
          <w:tab w:val="left" w:pos="567"/>
          <w:tab w:val="left" w:pos="993"/>
        </w:tabs>
        <w:jc w:val="both"/>
        <w:rPr>
          <w:rFonts w:eastAsia="Times New Roman"/>
          <w:bCs/>
          <w:sz w:val="28"/>
          <w:szCs w:val="28"/>
        </w:rPr>
      </w:pPr>
      <w:r>
        <w:rPr>
          <w:rFonts w:eastAsia="Times New Roman"/>
          <w:bCs/>
          <w:sz w:val="28"/>
          <w:szCs w:val="28"/>
        </w:rPr>
        <w:t xml:space="preserve">      1. Керівникам  загальноосвітніх навчальних закладів району:</w:t>
      </w:r>
    </w:p>
    <w:p w:rsidR="00857BCE" w:rsidRDefault="00857BCE" w:rsidP="00857BCE">
      <w:pPr>
        <w:tabs>
          <w:tab w:val="left" w:pos="0"/>
        </w:tabs>
        <w:jc w:val="both"/>
        <w:rPr>
          <w:rFonts w:eastAsia="Times New Roman"/>
          <w:sz w:val="28"/>
          <w:szCs w:val="28"/>
          <w:lang w:eastAsia="uk-UA"/>
        </w:rPr>
      </w:pPr>
      <w:r>
        <w:rPr>
          <w:rFonts w:eastAsia="Times New Roman"/>
          <w:sz w:val="28"/>
          <w:szCs w:val="28"/>
          <w:lang w:eastAsia="uk-UA"/>
        </w:rPr>
        <w:t xml:space="preserve">      </w:t>
      </w:r>
    </w:p>
    <w:p w:rsidR="00857BCE" w:rsidRPr="00857BCE" w:rsidRDefault="00857BCE" w:rsidP="00857BCE">
      <w:pPr>
        <w:tabs>
          <w:tab w:val="left" w:pos="0"/>
        </w:tabs>
        <w:jc w:val="both"/>
        <w:rPr>
          <w:rFonts w:eastAsia="Times New Roman"/>
          <w:sz w:val="28"/>
          <w:szCs w:val="28"/>
          <w:lang w:eastAsia="uk-UA"/>
        </w:rPr>
      </w:pPr>
      <w:r>
        <w:rPr>
          <w:rFonts w:eastAsia="Times New Roman"/>
          <w:sz w:val="28"/>
          <w:szCs w:val="28"/>
          <w:lang w:eastAsia="uk-UA"/>
        </w:rPr>
        <w:t xml:space="preserve">       </w:t>
      </w:r>
      <w:r w:rsidR="004E56A9">
        <w:rPr>
          <w:rFonts w:eastAsia="Times New Roman"/>
          <w:sz w:val="28"/>
          <w:szCs w:val="28"/>
          <w:lang w:eastAsia="uk-UA"/>
        </w:rPr>
        <w:t>1.1</w:t>
      </w:r>
      <w:r>
        <w:rPr>
          <w:rFonts w:eastAsia="Times New Roman"/>
          <w:sz w:val="28"/>
          <w:szCs w:val="28"/>
          <w:lang w:eastAsia="uk-UA"/>
        </w:rPr>
        <w:t xml:space="preserve"> порядок закінчення 2015/2016 навчального року і проведення державної підсумкової атестації учнів (вихованців) у системі загальної середньої освіти визначити відповідно до вимог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та зареєстрованого в Міністерстві юстиції України 14.02.2015 за № 157/26602, наказів Міністерства освіти і науки України від 16.09.2015 № 940 «Про проведення державної підсумкової атестації учнів (вихованців) у системі загальної середньої освіти у 2015/2016 навчальному році», від 08.10.2015 № 1050 «Про внесення змін до наказу Міністерства освіти і науки України від 16.09.2015 № 940», від 08.02.2016 № 94 «Про затвердження орієнтовних вимог до проведення державної підсумкової атестації учнів (вихованців) у системі загальної середньої освіти у 2015/2016 навчальному році», </w:t>
      </w:r>
      <w:r w:rsidR="006F0CCA" w:rsidRPr="00857BCE">
        <w:rPr>
          <w:rFonts w:eastAsia="Times New Roman"/>
          <w:color w:val="000000"/>
          <w:sz w:val="28"/>
          <w:szCs w:val="28"/>
        </w:rPr>
        <w:t>листа МОН України № 1/9-253 від 22 травня 2015 року «</w:t>
      </w:r>
      <w:r w:rsidR="006F0CCA" w:rsidRPr="00857BCE">
        <w:rPr>
          <w:rFonts w:eastAsia="Times New Roman"/>
          <w:bCs/>
          <w:color w:val="000000"/>
          <w:sz w:val="28"/>
          <w:szCs w:val="28"/>
          <w:bdr w:val="none" w:sz="0" w:space="0" w:color="auto" w:frame="1"/>
        </w:rPr>
        <w:t>Про структуру 2015/2016 навчального року та навчальні плани загальноосвітніх навчальних закладів»</w:t>
      </w:r>
      <w:r>
        <w:rPr>
          <w:rFonts w:eastAsia="Times New Roman"/>
          <w:iCs/>
          <w:sz w:val="28"/>
          <w:szCs w:val="28"/>
          <w:lang w:eastAsia="uk-UA"/>
        </w:rPr>
        <w:t>;</w:t>
      </w:r>
    </w:p>
    <w:p w:rsidR="00857BCE" w:rsidRDefault="00857BCE" w:rsidP="00857BCE">
      <w:pPr>
        <w:tabs>
          <w:tab w:val="left" w:pos="0"/>
        </w:tabs>
        <w:jc w:val="both"/>
        <w:rPr>
          <w:rFonts w:eastAsia="Times New Roman"/>
          <w:iCs/>
          <w:sz w:val="28"/>
          <w:szCs w:val="28"/>
          <w:lang w:eastAsia="uk-UA"/>
        </w:rPr>
      </w:pPr>
    </w:p>
    <w:p w:rsidR="00857BCE" w:rsidRDefault="00857BCE" w:rsidP="00857BCE">
      <w:pPr>
        <w:jc w:val="both"/>
        <w:rPr>
          <w:rFonts w:eastAsia="Times New Roman"/>
          <w:sz w:val="28"/>
          <w:szCs w:val="28"/>
          <w:lang w:val="ru-RU" w:eastAsia="uk-UA"/>
        </w:rPr>
      </w:pPr>
      <w:r>
        <w:rPr>
          <w:rFonts w:eastAsia="Times New Roman"/>
          <w:sz w:val="28"/>
          <w:szCs w:val="28"/>
          <w:lang w:eastAsia="uk-UA"/>
        </w:rPr>
        <w:t xml:space="preserve">        </w:t>
      </w:r>
      <w:r w:rsidR="004E56A9">
        <w:rPr>
          <w:rFonts w:eastAsia="Times New Roman"/>
          <w:sz w:val="28"/>
          <w:szCs w:val="28"/>
          <w:lang w:eastAsia="uk-UA"/>
        </w:rPr>
        <w:t>1.</w:t>
      </w:r>
      <w:r>
        <w:rPr>
          <w:rFonts w:eastAsia="Times New Roman"/>
          <w:sz w:val="28"/>
          <w:szCs w:val="28"/>
          <w:lang w:val="ru-RU" w:eastAsia="uk-UA"/>
        </w:rPr>
        <w:t>2 у</w:t>
      </w:r>
      <w:r>
        <w:rPr>
          <w:rFonts w:eastAsia="Times New Roman"/>
          <w:sz w:val="28"/>
          <w:szCs w:val="28"/>
          <w:lang w:eastAsia="uk-UA"/>
        </w:rPr>
        <w:t xml:space="preserve"> 2015/2016 навчальному році навчальні заняття в 1-11 класах завершити 27 травня 2016 року;</w:t>
      </w:r>
    </w:p>
    <w:p w:rsidR="00857BCE" w:rsidRDefault="00857BCE" w:rsidP="00857BCE">
      <w:pPr>
        <w:jc w:val="both"/>
        <w:rPr>
          <w:rFonts w:eastAsia="Times New Roman"/>
          <w:sz w:val="28"/>
          <w:szCs w:val="28"/>
          <w:lang w:val="ru-RU" w:eastAsia="uk-UA"/>
        </w:rPr>
      </w:pPr>
    </w:p>
    <w:p w:rsidR="00857BCE" w:rsidRDefault="00857BCE" w:rsidP="00857BCE">
      <w:pPr>
        <w:overflowPunct w:val="0"/>
        <w:autoSpaceDE w:val="0"/>
        <w:autoSpaceDN w:val="0"/>
        <w:adjustRightInd w:val="0"/>
        <w:jc w:val="both"/>
        <w:rPr>
          <w:iCs/>
          <w:kern w:val="28"/>
          <w:sz w:val="28"/>
          <w:szCs w:val="28"/>
          <w:lang w:val="ru-RU"/>
        </w:rPr>
      </w:pPr>
      <w:r>
        <w:rPr>
          <w:iCs/>
          <w:kern w:val="28"/>
          <w:sz w:val="28"/>
          <w:szCs w:val="28"/>
          <w:lang w:val="ru-RU"/>
        </w:rPr>
        <w:t xml:space="preserve">         </w:t>
      </w:r>
      <w:r w:rsidR="004E56A9">
        <w:rPr>
          <w:iCs/>
          <w:kern w:val="28"/>
          <w:sz w:val="28"/>
          <w:szCs w:val="28"/>
          <w:lang w:val="ru-RU"/>
        </w:rPr>
        <w:t>1.</w:t>
      </w:r>
      <w:r>
        <w:rPr>
          <w:iCs/>
          <w:kern w:val="28"/>
          <w:sz w:val="28"/>
          <w:szCs w:val="28"/>
          <w:lang w:val="ru-RU"/>
        </w:rPr>
        <w:t xml:space="preserve">3 </w:t>
      </w:r>
      <w:proofErr w:type="spellStart"/>
      <w:r>
        <w:rPr>
          <w:iCs/>
          <w:kern w:val="28"/>
          <w:sz w:val="28"/>
          <w:szCs w:val="28"/>
          <w:lang w:val="ru-RU"/>
        </w:rPr>
        <w:t>н</w:t>
      </w:r>
      <w:r>
        <w:rPr>
          <w:iCs/>
          <w:kern w:val="28"/>
          <w:sz w:val="28"/>
          <w:szCs w:val="28"/>
        </w:rPr>
        <w:t>авчальні</w:t>
      </w:r>
      <w:proofErr w:type="spellEnd"/>
      <w:r>
        <w:rPr>
          <w:iCs/>
          <w:kern w:val="28"/>
          <w:sz w:val="28"/>
          <w:szCs w:val="28"/>
        </w:rPr>
        <w:t xml:space="preserve"> екскурсії та навчальну практику учнів (за </w:t>
      </w:r>
      <w:proofErr w:type="gramStart"/>
      <w:r>
        <w:rPr>
          <w:iCs/>
          <w:kern w:val="28"/>
          <w:sz w:val="28"/>
          <w:szCs w:val="28"/>
        </w:rPr>
        <w:t>р</w:t>
      </w:r>
      <w:proofErr w:type="gramEnd"/>
      <w:r>
        <w:rPr>
          <w:iCs/>
          <w:kern w:val="28"/>
          <w:sz w:val="28"/>
          <w:szCs w:val="28"/>
        </w:rPr>
        <w:t>ішенням навчальних закладів) організувати відповідно до інструктивно-методичного листа Міністерства освіти і науки України від 06.02.2008 № 1/9-61 та провести  в 1-4 класах з 30 травня по 2 червня, у 5-8 і 10 класах – з 30 травня по 10 червня;</w:t>
      </w:r>
    </w:p>
    <w:p w:rsidR="00857BCE" w:rsidRDefault="00857BCE" w:rsidP="00857BCE">
      <w:pPr>
        <w:overflowPunct w:val="0"/>
        <w:autoSpaceDE w:val="0"/>
        <w:autoSpaceDN w:val="0"/>
        <w:adjustRightInd w:val="0"/>
        <w:jc w:val="both"/>
        <w:rPr>
          <w:iCs/>
          <w:kern w:val="28"/>
          <w:sz w:val="28"/>
          <w:szCs w:val="28"/>
          <w:lang w:val="ru-RU"/>
        </w:rPr>
      </w:pPr>
    </w:p>
    <w:p w:rsidR="00857BCE" w:rsidRDefault="00857BCE" w:rsidP="00857BCE">
      <w:pPr>
        <w:shd w:val="clear" w:color="auto" w:fill="FFFFFF"/>
        <w:tabs>
          <w:tab w:val="left" w:pos="709"/>
          <w:tab w:val="left" w:pos="1134"/>
        </w:tabs>
        <w:jc w:val="both"/>
        <w:rPr>
          <w:rFonts w:eastAsia="Times New Roman"/>
          <w:sz w:val="28"/>
          <w:szCs w:val="28"/>
          <w:lang w:val="ru-RU" w:eastAsia="uk-UA"/>
        </w:rPr>
      </w:pPr>
      <w:r>
        <w:rPr>
          <w:rFonts w:eastAsia="Times New Roman"/>
          <w:sz w:val="28"/>
          <w:szCs w:val="28"/>
          <w:lang w:val="ru-RU" w:eastAsia="uk-UA"/>
        </w:rPr>
        <w:t xml:space="preserve">         </w:t>
      </w:r>
      <w:r w:rsidR="004E56A9">
        <w:rPr>
          <w:rFonts w:eastAsia="Times New Roman"/>
          <w:sz w:val="28"/>
          <w:szCs w:val="28"/>
          <w:lang w:val="ru-RU" w:eastAsia="uk-UA"/>
        </w:rPr>
        <w:t>1.</w:t>
      </w:r>
      <w:r>
        <w:rPr>
          <w:rFonts w:eastAsia="Times New Roman"/>
          <w:sz w:val="28"/>
          <w:szCs w:val="28"/>
          <w:lang w:val="ru-RU" w:eastAsia="uk-UA"/>
        </w:rPr>
        <w:t>4 с</w:t>
      </w:r>
      <w:proofErr w:type="spellStart"/>
      <w:r>
        <w:rPr>
          <w:rFonts w:eastAsia="Times New Roman"/>
          <w:sz w:val="28"/>
          <w:szCs w:val="28"/>
          <w:lang w:eastAsia="uk-UA"/>
        </w:rPr>
        <w:t>вято</w:t>
      </w:r>
      <w:proofErr w:type="spellEnd"/>
      <w:r>
        <w:rPr>
          <w:rFonts w:eastAsia="Times New Roman"/>
          <w:sz w:val="28"/>
          <w:szCs w:val="28"/>
          <w:lang w:eastAsia="uk-UA"/>
        </w:rPr>
        <w:t xml:space="preserve"> «Останній дзвоник» у загальноосвітніх навчальних </w:t>
      </w:r>
      <w:proofErr w:type="gramStart"/>
      <w:r>
        <w:rPr>
          <w:rFonts w:eastAsia="Times New Roman"/>
          <w:sz w:val="28"/>
          <w:szCs w:val="28"/>
          <w:lang w:eastAsia="uk-UA"/>
        </w:rPr>
        <w:t>закладах</w:t>
      </w:r>
      <w:proofErr w:type="gramEnd"/>
      <w:r>
        <w:rPr>
          <w:rFonts w:eastAsia="Times New Roman"/>
          <w:sz w:val="28"/>
          <w:szCs w:val="28"/>
          <w:lang w:eastAsia="uk-UA"/>
        </w:rPr>
        <w:t xml:space="preserve"> району  провести 27 травня 2016 року;</w:t>
      </w:r>
    </w:p>
    <w:p w:rsidR="00857BCE" w:rsidRDefault="00857BCE" w:rsidP="00857BCE">
      <w:pPr>
        <w:shd w:val="clear" w:color="auto" w:fill="FFFFFF"/>
        <w:tabs>
          <w:tab w:val="left" w:pos="709"/>
          <w:tab w:val="left" w:pos="1134"/>
        </w:tabs>
        <w:jc w:val="both"/>
        <w:rPr>
          <w:rFonts w:eastAsia="Times New Roman"/>
          <w:sz w:val="28"/>
          <w:szCs w:val="28"/>
          <w:lang w:val="ru-RU" w:eastAsia="uk-UA"/>
        </w:rPr>
      </w:pPr>
    </w:p>
    <w:p w:rsidR="00857BCE" w:rsidRDefault="00857BCE" w:rsidP="00857BCE">
      <w:pPr>
        <w:shd w:val="clear" w:color="auto" w:fill="FFFFFF"/>
        <w:tabs>
          <w:tab w:val="left" w:pos="709"/>
          <w:tab w:val="left" w:pos="1134"/>
        </w:tabs>
        <w:jc w:val="both"/>
        <w:rPr>
          <w:rFonts w:eastAsia="Times New Roman"/>
          <w:sz w:val="28"/>
          <w:szCs w:val="28"/>
          <w:lang w:eastAsia="uk-UA"/>
        </w:rPr>
      </w:pPr>
      <w:r>
        <w:rPr>
          <w:rFonts w:eastAsia="Times New Roman"/>
          <w:sz w:val="28"/>
          <w:szCs w:val="28"/>
          <w:lang w:val="ru-RU" w:eastAsia="uk-UA"/>
        </w:rPr>
        <w:t xml:space="preserve">         </w:t>
      </w:r>
      <w:r w:rsidR="004E56A9">
        <w:rPr>
          <w:rFonts w:eastAsia="Times New Roman"/>
          <w:sz w:val="28"/>
          <w:szCs w:val="28"/>
          <w:lang w:val="ru-RU" w:eastAsia="uk-UA"/>
        </w:rPr>
        <w:t>1.</w:t>
      </w:r>
      <w:r>
        <w:rPr>
          <w:rFonts w:eastAsia="Times New Roman"/>
          <w:sz w:val="28"/>
          <w:szCs w:val="28"/>
          <w:lang w:val="ru-RU" w:eastAsia="uk-UA"/>
        </w:rPr>
        <w:t xml:space="preserve">5 </w:t>
      </w:r>
      <w:proofErr w:type="spellStart"/>
      <w:r>
        <w:rPr>
          <w:rFonts w:eastAsia="Times New Roman"/>
          <w:sz w:val="28"/>
          <w:szCs w:val="28"/>
          <w:lang w:val="ru-RU" w:eastAsia="uk-UA"/>
        </w:rPr>
        <w:t>д</w:t>
      </w:r>
      <w:r>
        <w:rPr>
          <w:rFonts w:eastAsia="Times New Roman"/>
          <w:sz w:val="28"/>
          <w:szCs w:val="28"/>
          <w:lang w:eastAsia="uk-UA"/>
        </w:rPr>
        <w:t>ержавну</w:t>
      </w:r>
      <w:proofErr w:type="spellEnd"/>
      <w:r>
        <w:rPr>
          <w:rFonts w:eastAsia="Times New Roman"/>
          <w:sz w:val="28"/>
          <w:szCs w:val="28"/>
          <w:lang w:eastAsia="uk-UA"/>
        </w:rPr>
        <w:t xml:space="preserve"> </w:t>
      </w:r>
      <w:proofErr w:type="gramStart"/>
      <w:r>
        <w:rPr>
          <w:rFonts w:eastAsia="Times New Roman"/>
          <w:sz w:val="28"/>
          <w:szCs w:val="28"/>
          <w:lang w:eastAsia="uk-UA"/>
        </w:rPr>
        <w:t>п</w:t>
      </w:r>
      <w:proofErr w:type="gramEnd"/>
      <w:r>
        <w:rPr>
          <w:rFonts w:eastAsia="Times New Roman"/>
          <w:sz w:val="28"/>
          <w:szCs w:val="28"/>
          <w:lang w:eastAsia="uk-UA"/>
        </w:rPr>
        <w:t>ідсумкову атестацію провести у</w:t>
      </w:r>
      <w:r>
        <w:rPr>
          <w:rFonts w:eastAsia="Times New Roman"/>
          <w:sz w:val="28"/>
          <w:szCs w:val="28"/>
          <w:lang w:val="ru-RU" w:eastAsia="uk-UA"/>
        </w:rPr>
        <w:t xml:space="preserve"> </w:t>
      </w:r>
      <w:r>
        <w:rPr>
          <w:rFonts w:eastAsia="Times New Roman"/>
          <w:sz w:val="28"/>
          <w:szCs w:val="28"/>
          <w:lang w:eastAsia="uk-UA"/>
        </w:rPr>
        <w:t>загальноосвітніх навчальних закладах І ступеня з 12 по 21 травня, ІІ ступеня з 1 по 8 червня, ІІІ ступеня – 5, 11 або 13, 20 травня. Державну підсумкову атестацію розпочинати відповідно до правил  внутрішньо</w:t>
      </w:r>
      <w:r>
        <w:rPr>
          <w:rFonts w:eastAsia="Times New Roman"/>
          <w:sz w:val="28"/>
          <w:szCs w:val="28"/>
          <w:lang w:val="ru-RU" w:eastAsia="uk-UA"/>
        </w:rPr>
        <w:t xml:space="preserve"> </w:t>
      </w:r>
      <w:r>
        <w:rPr>
          <w:rFonts w:eastAsia="Times New Roman"/>
          <w:sz w:val="28"/>
          <w:szCs w:val="28"/>
          <w:lang w:eastAsia="uk-UA"/>
        </w:rPr>
        <w:t>шкільного  розпорядку;</w:t>
      </w:r>
    </w:p>
    <w:p w:rsidR="00857BCE" w:rsidRDefault="00857BCE" w:rsidP="00857BCE">
      <w:pPr>
        <w:shd w:val="clear" w:color="auto" w:fill="FFFFFF"/>
        <w:tabs>
          <w:tab w:val="left" w:pos="709"/>
          <w:tab w:val="left" w:pos="1134"/>
        </w:tabs>
        <w:jc w:val="both"/>
        <w:rPr>
          <w:rFonts w:eastAsia="Times New Roman"/>
          <w:sz w:val="28"/>
          <w:szCs w:val="28"/>
          <w:lang w:eastAsia="uk-UA"/>
        </w:rPr>
      </w:pPr>
      <w:r>
        <w:rPr>
          <w:rFonts w:eastAsia="Times New Roman"/>
          <w:sz w:val="28"/>
          <w:szCs w:val="28"/>
          <w:lang w:eastAsia="uk-UA"/>
        </w:rPr>
        <w:t xml:space="preserve"> </w:t>
      </w:r>
    </w:p>
    <w:p w:rsidR="00857BCE" w:rsidRDefault="00857BCE" w:rsidP="00857BCE">
      <w:pPr>
        <w:shd w:val="clear" w:color="auto" w:fill="FFFFFF"/>
        <w:jc w:val="both"/>
        <w:rPr>
          <w:rFonts w:eastAsia="Times New Roman"/>
          <w:sz w:val="28"/>
          <w:szCs w:val="28"/>
          <w:lang w:val="ru-RU" w:eastAsia="uk-UA"/>
        </w:rPr>
      </w:pPr>
      <w:r>
        <w:rPr>
          <w:rFonts w:eastAsia="Times New Roman"/>
          <w:sz w:val="28"/>
          <w:szCs w:val="28"/>
          <w:lang w:val="ru-RU" w:eastAsia="uk-UA"/>
        </w:rPr>
        <w:t xml:space="preserve">          </w:t>
      </w:r>
      <w:r w:rsidR="004E56A9">
        <w:rPr>
          <w:rFonts w:eastAsia="Times New Roman"/>
          <w:sz w:val="28"/>
          <w:szCs w:val="28"/>
          <w:lang w:val="ru-RU" w:eastAsia="uk-UA"/>
        </w:rPr>
        <w:t>1.</w:t>
      </w:r>
      <w:r>
        <w:rPr>
          <w:rFonts w:eastAsia="Times New Roman"/>
          <w:sz w:val="28"/>
          <w:szCs w:val="28"/>
          <w:lang w:val="ru-RU" w:eastAsia="uk-UA"/>
        </w:rPr>
        <w:t xml:space="preserve">6 </w:t>
      </w:r>
      <w:proofErr w:type="spellStart"/>
      <w:r>
        <w:rPr>
          <w:rFonts w:eastAsia="Times New Roman"/>
          <w:sz w:val="28"/>
          <w:szCs w:val="28"/>
          <w:lang w:val="ru-RU" w:eastAsia="uk-UA"/>
        </w:rPr>
        <w:t>д</w:t>
      </w:r>
      <w:r>
        <w:rPr>
          <w:rFonts w:eastAsia="Times New Roman"/>
          <w:sz w:val="28"/>
          <w:szCs w:val="28"/>
          <w:lang w:eastAsia="uk-UA"/>
        </w:rPr>
        <w:t>ержавну</w:t>
      </w:r>
      <w:proofErr w:type="spellEnd"/>
      <w:r>
        <w:rPr>
          <w:rFonts w:eastAsia="Times New Roman"/>
          <w:sz w:val="28"/>
          <w:szCs w:val="28"/>
          <w:lang w:eastAsia="uk-UA"/>
        </w:rPr>
        <w:t xml:space="preserve"> </w:t>
      </w:r>
      <w:proofErr w:type="gramStart"/>
      <w:r>
        <w:rPr>
          <w:rFonts w:eastAsia="Times New Roman"/>
          <w:sz w:val="28"/>
          <w:szCs w:val="28"/>
          <w:lang w:eastAsia="uk-UA"/>
        </w:rPr>
        <w:t>п</w:t>
      </w:r>
      <w:proofErr w:type="gramEnd"/>
      <w:r>
        <w:rPr>
          <w:rFonts w:eastAsia="Times New Roman"/>
          <w:sz w:val="28"/>
          <w:szCs w:val="28"/>
          <w:lang w:eastAsia="uk-UA"/>
        </w:rPr>
        <w:t>ідсумкову атестацію у загальноосвітніх навчальних закладах І ступеня провести письмово у формі підсумкових контрольних робіт з української мови, літературного читання, математики. Контрольні роботи  провести відповідно до календарного планування на другому чи третьому уроці, окрім понеділка і п'ятниці, а також днів перед і після святкових;</w:t>
      </w:r>
    </w:p>
    <w:p w:rsidR="00857BCE" w:rsidRDefault="00857BCE" w:rsidP="00857BCE">
      <w:pPr>
        <w:shd w:val="clear" w:color="auto" w:fill="FFFFFF"/>
        <w:jc w:val="both"/>
        <w:rPr>
          <w:rFonts w:eastAsia="Times New Roman"/>
          <w:sz w:val="28"/>
          <w:szCs w:val="28"/>
          <w:lang w:val="ru-RU" w:eastAsia="uk-UA"/>
        </w:rPr>
      </w:pPr>
    </w:p>
    <w:p w:rsidR="00857BCE" w:rsidRPr="006F0CCA" w:rsidRDefault="004E56A9" w:rsidP="006F0CCA">
      <w:pPr>
        <w:shd w:val="clear" w:color="auto" w:fill="FFFFFF"/>
        <w:ind w:firstLine="709"/>
        <w:jc w:val="both"/>
        <w:rPr>
          <w:rFonts w:eastAsia="Times New Roman"/>
          <w:sz w:val="28"/>
          <w:szCs w:val="28"/>
          <w:lang w:eastAsia="uk-UA"/>
        </w:rPr>
      </w:pPr>
      <w:r>
        <w:rPr>
          <w:rFonts w:eastAsia="Times New Roman"/>
          <w:sz w:val="28"/>
          <w:szCs w:val="28"/>
          <w:lang w:eastAsia="uk-UA"/>
        </w:rPr>
        <w:lastRenderedPageBreak/>
        <w:t>1.</w:t>
      </w:r>
      <w:r w:rsidR="00857BCE">
        <w:rPr>
          <w:rFonts w:eastAsia="Times New Roman"/>
          <w:sz w:val="28"/>
          <w:szCs w:val="28"/>
          <w:lang w:eastAsia="uk-UA"/>
        </w:rPr>
        <w:t xml:space="preserve">7  оцінювання підсумкових контрольних робіт здійснити відповідно до критеріїв оцінювання навчальних досягнень учнів, затверджених наказами МОН України від 13.04.2011 № 329 «Про затвердження Критеріїв оцінювання навчальних досягнень учнів (вихованців) у системі загальної середньої освіти», зареєстрованим у Міністерстві юстиції України 11 травня 2011 року за № 566/19304,від 21.08.2013 № 1222 «Про затвердження орієнтовних вимог оцінювання навчальних досягнень учнів із базових дисциплін у системі загальної середньої освіти», та Інструктивно-методичних матеріалів щодо контролю та оцінювання навчальних досягнень учнів початкових класів загальноосвітніх навчальних закладів (лист МОН України від 28.01.2014 №1/9-74). </w:t>
      </w:r>
      <w:r w:rsidR="00857BCE">
        <w:rPr>
          <w:rFonts w:eastAsia="Times New Roman"/>
          <w:iCs/>
          <w:sz w:val="28"/>
          <w:szCs w:val="28"/>
          <w:lang w:eastAsia="uk-UA"/>
        </w:rPr>
        <w:t xml:space="preserve">Додаткові підсумкові контрольні роботи у  4-х класах не проводити. </w:t>
      </w:r>
    </w:p>
    <w:p w:rsidR="00857BCE" w:rsidRDefault="00857BCE" w:rsidP="00857BCE">
      <w:pPr>
        <w:shd w:val="clear" w:color="auto" w:fill="FFFFFF"/>
        <w:ind w:firstLine="709"/>
        <w:jc w:val="both"/>
        <w:rPr>
          <w:rFonts w:eastAsia="Times New Roman"/>
          <w:iCs/>
          <w:sz w:val="28"/>
          <w:szCs w:val="28"/>
          <w:lang w:val="ru-RU" w:eastAsia="uk-UA"/>
        </w:rPr>
      </w:pPr>
    </w:p>
    <w:p w:rsidR="00857BCE" w:rsidRDefault="004E56A9" w:rsidP="00857BCE">
      <w:pPr>
        <w:tabs>
          <w:tab w:val="num" w:pos="360"/>
          <w:tab w:val="num" w:pos="720"/>
        </w:tabs>
        <w:ind w:firstLine="709"/>
        <w:jc w:val="both"/>
        <w:rPr>
          <w:rFonts w:eastAsia="Times New Roman"/>
          <w:sz w:val="28"/>
          <w:szCs w:val="28"/>
          <w:lang w:val="ru-RU" w:eastAsia="uk-UA"/>
        </w:rPr>
      </w:pPr>
      <w:r>
        <w:rPr>
          <w:rFonts w:eastAsia="Times New Roman"/>
          <w:sz w:val="28"/>
          <w:szCs w:val="28"/>
          <w:lang w:eastAsia="uk-UA"/>
        </w:rPr>
        <w:t>1.</w:t>
      </w:r>
      <w:r w:rsidR="00857BCE">
        <w:rPr>
          <w:rFonts w:eastAsia="Times New Roman"/>
          <w:sz w:val="28"/>
          <w:szCs w:val="28"/>
          <w:lang w:eastAsia="uk-UA"/>
        </w:rPr>
        <w:t>8 державну підсумкову атестацію у</w:t>
      </w:r>
      <w:r w:rsidR="00857BCE">
        <w:rPr>
          <w:rFonts w:eastAsia="Times New Roman"/>
          <w:sz w:val="28"/>
          <w:szCs w:val="28"/>
          <w:lang w:val="ru-RU" w:eastAsia="uk-UA"/>
        </w:rPr>
        <w:t xml:space="preserve"> </w:t>
      </w:r>
      <w:r w:rsidR="00857BCE">
        <w:rPr>
          <w:rFonts w:eastAsia="Times New Roman"/>
          <w:sz w:val="28"/>
          <w:szCs w:val="28"/>
          <w:lang w:eastAsia="uk-UA"/>
        </w:rPr>
        <w:t xml:space="preserve">загальноосвітніх навчальних закладах ІІ ступеня провести з 1 по 8 червня з 3-х предметів: українська мова, математика та предмета за вибором навчального закладу у </w:t>
      </w:r>
      <w:r w:rsidR="00857BCE">
        <w:rPr>
          <w:rFonts w:eastAsia="Times New Roman"/>
          <w:iCs/>
          <w:sz w:val="28"/>
          <w:szCs w:val="28"/>
          <w:lang w:eastAsia="uk-UA"/>
        </w:rPr>
        <w:t>письмовій формі</w:t>
      </w:r>
      <w:r w:rsidR="00857BCE">
        <w:rPr>
          <w:rFonts w:eastAsia="Times New Roman"/>
          <w:sz w:val="28"/>
          <w:szCs w:val="28"/>
          <w:lang w:eastAsia="uk-UA"/>
        </w:rPr>
        <w:t>(наказ МОН України від 16.09.2015 № 940 «Про проведення державної підсумкової атестації учнів (вихованців) у системі загальної середньої освіти у 2015/2016 навчальному році»). Завдання для проведення атестації,  які укладають учителі відповідного фаху, погоджує педагогічна рада та затверджує  керівник навчального закладу;</w:t>
      </w:r>
    </w:p>
    <w:p w:rsidR="00857BCE" w:rsidRDefault="00857BCE" w:rsidP="00857BCE">
      <w:pPr>
        <w:tabs>
          <w:tab w:val="num" w:pos="360"/>
          <w:tab w:val="num" w:pos="720"/>
        </w:tabs>
        <w:ind w:firstLine="709"/>
        <w:jc w:val="both"/>
        <w:rPr>
          <w:rFonts w:eastAsia="Times New Roman"/>
          <w:sz w:val="28"/>
          <w:szCs w:val="28"/>
          <w:lang w:val="ru-RU" w:eastAsia="uk-UA"/>
        </w:rPr>
      </w:pPr>
    </w:p>
    <w:p w:rsidR="00857BCE" w:rsidRDefault="004E56A9" w:rsidP="00857BCE">
      <w:pPr>
        <w:tabs>
          <w:tab w:val="num" w:pos="720"/>
        </w:tabs>
        <w:ind w:firstLine="709"/>
        <w:jc w:val="both"/>
        <w:rPr>
          <w:rFonts w:eastAsia="Times New Roman"/>
          <w:sz w:val="28"/>
          <w:szCs w:val="28"/>
          <w:lang w:val="ru-RU" w:eastAsia="uk-UA"/>
        </w:rPr>
      </w:pPr>
      <w:r>
        <w:rPr>
          <w:rFonts w:eastAsia="Times New Roman"/>
          <w:sz w:val="28"/>
          <w:szCs w:val="28"/>
          <w:lang w:eastAsia="uk-UA"/>
        </w:rPr>
        <w:t>1.</w:t>
      </w:r>
      <w:r w:rsidR="00857BCE">
        <w:rPr>
          <w:rFonts w:eastAsia="Times New Roman"/>
          <w:sz w:val="28"/>
          <w:szCs w:val="28"/>
          <w:lang w:eastAsia="uk-UA"/>
        </w:rPr>
        <w:t>9 заборонити збір коштів з батьків учнів на централізовану закупівлю збірників завдань з окремих предметів, посібників для проведення державної підсумкової атестації;</w:t>
      </w:r>
    </w:p>
    <w:p w:rsidR="00857BCE" w:rsidRDefault="00857BCE" w:rsidP="00857BCE">
      <w:pPr>
        <w:tabs>
          <w:tab w:val="num" w:pos="720"/>
        </w:tabs>
        <w:ind w:firstLine="709"/>
        <w:jc w:val="both"/>
        <w:rPr>
          <w:rFonts w:eastAsia="Times New Roman"/>
          <w:sz w:val="28"/>
          <w:szCs w:val="28"/>
          <w:lang w:val="ru-RU" w:eastAsia="uk-UA"/>
        </w:rPr>
      </w:pPr>
    </w:p>
    <w:p w:rsidR="00857BCE" w:rsidRPr="00214B22" w:rsidRDefault="004E56A9" w:rsidP="00857BCE">
      <w:pPr>
        <w:tabs>
          <w:tab w:val="num" w:pos="360"/>
          <w:tab w:val="num" w:pos="720"/>
        </w:tabs>
        <w:ind w:firstLine="709"/>
        <w:jc w:val="both"/>
        <w:rPr>
          <w:rFonts w:eastAsia="Times New Roman"/>
          <w:sz w:val="28"/>
          <w:szCs w:val="28"/>
          <w:lang w:val="ru-RU" w:eastAsia="uk-UA"/>
        </w:rPr>
      </w:pPr>
      <w:r>
        <w:rPr>
          <w:rFonts w:eastAsia="Times New Roman"/>
          <w:sz w:val="28"/>
          <w:szCs w:val="28"/>
          <w:lang w:eastAsia="uk-UA"/>
        </w:rPr>
        <w:t>1.</w:t>
      </w:r>
      <w:r w:rsidR="00857BCE">
        <w:rPr>
          <w:rFonts w:eastAsia="Times New Roman"/>
          <w:sz w:val="28"/>
          <w:szCs w:val="28"/>
          <w:lang w:eastAsia="uk-UA"/>
        </w:rPr>
        <w:t>1</w:t>
      </w:r>
      <w:r w:rsidR="00857BCE">
        <w:rPr>
          <w:rFonts w:eastAsia="Times New Roman"/>
          <w:sz w:val="28"/>
          <w:szCs w:val="28"/>
          <w:lang w:val="ru-RU" w:eastAsia="uk-UA"/>
        </w:rPr>
        <w:t xml:space="preserve">0 </w:t>
      </w:r>
      <w:r w:rsidR="00857BCE">
        <w:rPr>
          <w:rFonts w:eastAsia="Times New Roman"/>
          <w:sz w:val="28"/>
          <w:szCs w:val="28"/>
          <w:lang w:eastAsia="uk-UA"/>
        </w:rPr>
        <w:t xml:space="preserve"> </w:t>
      </w:r>
      <w:proofErr w:type="spellStart"/>
      <w:r w:rsidR="00857BCE">
        <w:rPr>
          <w:rFonts w:eastAsia="Times New Roman"/>
          <w:sz w:val="28"/>
          <w:szCs w:val="28"/>
          <w:lang w:val="ru-RU" w:eastAsia="uk-UA"/>
        </w:rPr>
        <w:t>д</w:t>
      </w:r>
      <w:r w:rsidR="00857BCE">
        <w:rPr>
          <w:rFonts w:eastAsia="Times New Roman"/>
          <w:sz w:val="28"/>
          <w:szCs w:val="28"/>
          <w:lang w:eastAsia="uk-UA"/>
        </w:rPr>
        <w:t>ержавну</w:t>
      </w:r>
      <w:proofErr w:type="spellEnd"/>
      <w:r w:rsidR="00857BCE">
        <w:rPr>
          <w:rFonts w:eastAsia="Times New Roman"/>
          <w:sz w:val="28"/>
          <w:szCs w:val="28"/>
          <w:lang w:eastAsia="uk-UA"/>
        </w:rPr>
        <w:t xml:space="preserve">  підсумкову атестацію з української мови провести у формі  диктанту </w:t>
      </w:r>
      <w:r w:rsidR="00857BCE" w:rsidRPr="00214B22">
        <w:rPr>
          <w:rFonts w:eastAsia="Times New Roman"/>
          <w:sz w:val="28"/>
          <w:szCs w:val="28"/>
          <w:lang w:eastAsia="uk-UA"/>
        </w:rPr>
        <w:t>01.06.2016;</w:t>
      </w:r>
    </w:p>
    <w:p w:rsidR="00857BCE" w:rsidRDefault="00857BCE" w:rsidP="00857BCE">
      <w:pPr>
        <w:tabs>
          <w:tab w:val="num" w:pos="360"/>
          <w:tab w:val="num" w:pos="720"/>
        </w:tabs>
        <w:ind w:firstLine="709"/>
        <w:jc w:val="both"/>
        <w:rPr>
          <w:rFonts w:eastAsia="Times New Roman"/>
          <w:sz w:val="28"/>
          <w:szCs w:val="28"/>
          <w:lang w:val="ru-RU" w:eastAsia="uk-UA"/>
        </w:rPr>
      </w:pPr>
    </w:p>
    <w:p w:rsidR="00857BCE" w:rsidRPr="00857BCE" w:rsidRDefault="004E56A9" w:rsidP="00857BCE">
      <w:pPr>
        <w:shd w:val="clear" w:color="auto" w:fill="FFFFFF"/>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w:t>
      </w:r>
      <w:r w:rsidR="00857BCE">
        <w:rPr>
          <w:rFonts w:eastAsia="Times New Roman"/>
          <w:sz w:val="28"/>
          <w:szCs w:val="28"/>
          <w:lang w:val="ru-RU" w:eastAsia="uk-UA"/>
        </w:rPr>
        <w:t xml:space="preserve">1 </w:t>
      </w:r>
      <w:proofErr w:type="spellStart"/>
      <w:r w:rsidR="00857BCE">
        <w:rPr>
          <w:rFonts w:eastAsia="Times New Roman"/>
          <w:sz w:val="28"/>
          <w:szCs w:val="28"/>
          <w:lang w:val="ru-RU" w:eastAsia="uk-UA"/>
        </w:rPr>
        <w:t>д</w:t>
      </w:r>
      <w:r w:rsidR="00857BCE">
        <w:rPr>
          <w:rFonts w:eastAsia="Times New Roman"/>
          <w:sz w:val="28"/>
          <w:szCs w:val="28"/>
          <w:lang w:eastAsia="uk-UA"/>
        </w:rPr>
        <w:t>ержавну</w:t>
      </w:r>
      <w:proofErr w:type="spellEnd"/>
      <w:r w:rsidR="00857BCE">
        <w:rPr>
          <w:rFonts w:eastAsia="Times New Roman"/>
          <w:sz w:val="28"/>
          <w:szCs w:val="28"/>
          <w:lang w:eastAsia="uk-UA"/>
        </w:rPr>
        <w:t xml:space="preserve">  підсумкову атестацію з математики провести </w:t>
      </w:r>
      <w:r w:rsidR="00857BCE" w:rsidRPr="00214B22">
        <w:rPr>
          <w:rFonts w:eastAsia="Times New Roman"/>
          <w:sz w:val="28"/>
          <w:szCs w:val="28"/>
          <w:lang w:eastAsia="uk-UA"/>
        </w:rPr>
        <w:t>08.06.2016.</w:t>
      </w:r>
      <w:r w:rsidR="00857BCE">
        <w:rPr>
          <w:rFonts w:eastAsia="Times New Roman"/>
          <w:sz w:val="28"/>
          <w:szCs w:val="28"/>
          <w:lang w:eastAsia="uk-UA"/>
        </w:rPr>
        <w:t xml:space="preserve"> Під час проведення державної підсумкової атестації з математики дотримуватися Орієнтованих вимог до проведення державної підсумкової атестації учнів (вихованців) у системі загальної середньої освіти у 2015/2016 навчальному році, розділ 9 клас, предмет математика. </w:t>
      </w:r>
      <w:r w:rsidR="00857BCE" w:rsidRPr="00214B22">
        <w:rPr>
          <w:rFonts w:eastAsia="Times New Roman"/>
          <w:sz w:val="28"/>
          <w:szCs w:val="28"/>
          <w:lang w:eastAsia="uk-UA"/>
        </w:rPr>
        <w:t xml:space="preserve">Для оцінювання письмових робіт користуватися Критеріями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w:t>
      </w:r>
      <w:r w:rsidR="00857BCE">
        <w:rPr>
          <w:rFonts w:eastAsia="Times New Roman"/>
          <w:sz w:val="28"/>
          <w:szCs w:val="28"/>
          <w:lang w:eastAsia="uk-UA"/>
        </w:rPr>
        <w:t>Систему переведення балів у оцінку обґрунтувати та оприлюднити;</w:t>
      </w:r>
    </w:p>
    <w:p w:rsidR="00857BCE" w:rsidRPr="00857BCE" w:rsidRDefault="00857BCE" w:rsidP="00857BCE">
      <w:pPr>
        <w:shd w:val="clear" w:color="auto" w:fill="FFFFFF"/>
        <w:ind w:firstLine="709"/>
        <w:jc w:val="both"/>
        <w:rPr>
          <w:rFonts w:eastAsia="Times New Roman"/>
          <w:sz w:val="28"/>
          <w:szCs w:val="28"/>
          <w:lang w:eastAsia="uk-UA"/>
        </w:rPr>
      </w:pPr>
    </w:p>
    <w:p w:rsidR="00857BCE" w:rsidRPr="00214B22" w:rsidRDefault="004E56A9" w:rsidP="00857BCE">
      <w:pPr>
        <w:shd w:val="clear" w:color="auto" w:fill="FFFFFF"/>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w:t>
      </w:r>
      <w:r w:rsidR="00857BCE" w:rsidRPr="00857BCE">
        <w:rPr>
          <w:rFonts w:eastAsia="Times New Roman"/>
          <w:sz w:val="28"/>
          <w:szCs w:val="28"/>
          <w:lang w:eastAsia="uk-UA"/>
        </w:rPr>
        <w:t>2</w:t>
      </w:r>
      <w:r w:rsidR="00857BCE">
        <w:rPr>
          <w:rFonts w:eastAsia="Times New Roman"/>
          <w:sz w:val="28"/>
          <w:szCs w:val="28"/>
          <w:lang w:eastAsia="uk-UA"/>
        </w:rPr>
        <w:t xml:space="preserve"> </w:t>
      </w:r>
      <w:r w:rsidR="00857BCE" w:rsidRPr="00857BCE">
        <w:rPr>
          <w:rFonts w:eastAsia="Times New Roman"/>
          <w:sz w:val="28"/>
          <w:szCs w:val="28"/>
          <w:lang w:eastAsia="uk-UA"/>
        </w:rPr>
        <w:t>у</w:t>
      </w:r>
      <w:r w:rsidR="00857BCE">
        <w:rPr>
          <w:rFonts w:eastAsia="Times New Roman"/>
          <w:sz w:val="28"/>
          <w:szCs w:val="28"/>
          <w:lang w:eastAsia="uk-UA"/>
        </w:rPr>
        <w:t xml:space="preserve"> загальноосвітніх навчальних закладах з навчанням або вивченням мов національних меншин державну підсумкову атестацію з мови у 9 класі провести у формі диктанту чи переказу (докладного або стислого) або виконанням тестових завдань. </w:t>
      </w:r>
      <w:r w:rsidR="00857BCE" w:rsidRPr="00214B22">
        <w:rPr>
          <w:rFonts w:eastAsia="Times New Roman"/>
          <w:sz w:val="28"/>
          <w:szCs w:val="28"/>
          <w:lang w:eastAsia="uk-UA"/>
        </w:rPr>
        <w:t xml:space="preserve">Оцінювання здійснити однією оцінкою за параметрами, вказаними в Методичних рекомендаціях щодо оцінювання </w:t>
      </w:r>
      <w:r w:rsidR="00857BCE" w:rsidRPr="00214B22">
        <w:rPr>
          <w:rFonts w:eastAsia="Times New Roman"/>
          <w:sz w:val="28"/>
          <w:szCs w:val="28"/>
          <w:lang w:eastAsia="uk-UA"/>
        </w:rPr>
        <w:lastRenderedPageBreak/>
        <w:t>результатів навчання російської мови та інших мов національних меншин (лист Міністерства освіти і науки України від 30.08.2013 № 1/9-592);</w:t>
      </w:r>
    </w:p>
    <w:p w:rsidR="00857BCE" w:rsidRDefault="00857BCE" w:rsidP="00857BCE">
      <w:pPr>
        <w:shd w:val="clear" w:color="auto" w:fill="FFFFFF"/>
        <w:ind w:firstLine="709"/>
        <w:jc w:val="both"/>
        <w:rPr>
          <w:rFonts w:eastAsia="Times New Roman"/>
          <w:i/>
          <w:sz w:val="28"/>
          <w:szCs w:val="28"/>
          <w:lang w:eastAsia="uk-UA"/>
        </w:rPr>
      </w:pPr>
    </w:p>
    <w:p w:rsidR="00857BCE" w:rsidRDefault="004E56A9" w:rsidP="0077381D">
      <w:pPr>
        <w:shd w:val="clear" w:color="auto" w:fill="FFFFFF"/>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13 державну підсумкову атестацію у загальноосвітніх навчальних закладах ІІІ ступеня провести з 3-х предметів обов’язково для всіх випускників: 5 травня – з української мови, 11 травня – з математики або   13 травня – з історії України у пунктах проведення зовнішнього незалежного оцінювання у формі ЗНО, 20 травня у навчальному закладі - з іноземної мови за завданнями Міністерства освіти і науки України;</w:t>
      </w:r>
    </w:p>
    <w:p w:rsidR="008311A3" w:rsidRDefault="00271725" w:rsidP="008311A3">
      <w:pPr>
        <w:tabs>
          <w:tab w:val="num" w:pos="720"/>
        </w:tabs>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w:t>
      </w:r>
      <w:r w:rsidR="00857BCE">
        <w:rPr>
          <w:rFonts w:eastAsia="Times New Roman"/>
          <w:sz w:val="28"/>
          <w:szCs w:val="28"/>
          <w:lang w:val="ru-RU" w:eastAsia="uk-UA"/>
        </w:rPr>
        <w:t>4</w:t>
      </w:r>
      <w:r w:rsidR="00857BCE">
        <w:rPr>
          <w:rFonts w:eastAsia="Times New Roman"/>
          <w:sz w:val="28"/>
          <w:szCs w:val="28"/>
          <w:lang w:eastAsia="uk-UA"/>
        </w:rPr>
        <w:t xml:space="preserve"> </w:t>
      </w:r>
      <w:r w:rsidR="0077381D">
        <w:rPr>
          <w:rFonts w:eastAsia="Times New Roman"/>
          <w:sz w:val="28"/>
          <w:szCs w:val="28"/>
          <w:lang w:eastAsia="uk-UA"/>
        </w:rPr>
        <w:t>Взяти  до  уваги</w:t>
      </w:r>
      <w:r w:rsidR="00773B7A">
        <w:rPr>
          <w:rFonts w:eastAsia="Times New Roman"/>
          <w:sz w:val="28"/>
          <w:szCs w:val="28"/>
          <w:lang w:eastAsia="uk-UA"/>
        </w:rPr>
        <w:t xml:space="preserve"> про  необхідність</w:t>
      </w:r>
      <w:r w:rsidR="0077381D">
        <w:rPr>
          <w:rFonts w:eastAsia="Times New Roman"/>
          <w:sz w:val="28"/>
          <w:szCs w:val="28"/>
          <w:lang w:eastAsia="uk-UA"/>
        </w:rPr>
        <w:t>:</w:t>
      </w:r>
    </w:p>
    <w:p w:rsidR="00857BCE" w:rsidRPr="004735B4" w:rsidRDefault="004735B4" w:rsidP="004735B4">
      <w:pPr>
        <w:tabs>
          <w:tab w:val="num" w:pos="720"/>
        </w:tabs>
        <w:jc w:val="both"/>
        <w:rPr>
          <w:rFonts w:eastAsia="Times New Roman"/>
          <w:sz w:val="28"/>
          <w:szCs w:val="28"/>
          <w:lang w:eastAsia="uk-UA"/>
        </w:rPr>
      </w:pPr>
      <w:r>
        <w:rPr>
          <w:rFonts w:eastAsia="Times New Roman"/>
          <w:sz w:val="28"/>
          <w:szCs w:val="28"/>
          <w:lang w:eastAsia="uk-UA"/>
        </w:rPr>
        <w:t xml:space="preserve">- </w:t>
      </w:r>
      <w:r w:rsidR="008311A3" w:rsidRPr="004735B4">
        <w:rPr>
          <w:rFonts w:eastAsia="Times New Roman"/>
          <w:sz w:val="28"/>
          <w:szCs w:val="28"/>
          <w:lang w:eastAsia="uk-UA"/>
        </w:rPr>
        <w:t>В</w:t>
      </w:r>
      <w:r w:rsidR="00773B7A" w:rsidRPr="004735B4">
        <w:rPr>
          <w:rFonts w:eastAsia="Times New Roman"/>
          <w:sz w:val="28"/>
          <w:szCs w:val="28"/>
          <w:lang w:eastAsia="uk-UA"/>
        </w:rPr>
        <w:t>несення</w:t>
      </w:r>
      <w:r w:rsidR="008311A3" w:rsidRPr="004735B4">
        <w:rPr>
          <w:rFonts w:eastAsia="Times New Roman"/>
          <w:sz w:val="28"/>
          <w:szCs w:val="28"/>
          <w:lang w:eastAsia="uk-UA"/>
        </w:rPr>
        <w:t xml:space="preserve"> </w:t>
      </w:r>
      <w:r w:rsidR="00773B7A" w:rsidRPr="004735B4">
        <w:rPr>
          <w:rFonts w:eastAsia="Times New Roman"/>
          <w:sz w:val="28"/>
          <w:szCs w:val="28"/>
          <w:lang w:eastAsia="uk-UA"/>
        </w:rPr>
        <w:t xml:space="preserve"> змін</w:t>
      </w:r>
      <w:r w:rsidR="008311A3" w:rsidRPr="004735B4">
        <w:rPr>
          <w:rFonts w:eastAsia="Times New Roman"/>
          <w:sz w:val="28"/>
          <w:szCs w:val="28"/>
          <w:lang w:eastAsia="uk-UA"/>
        </w:rPr>
        <w:t xml:space="preserve">  до  розкладу  занять </w:t>
      </w:r>
      <w:proofErr w:type="spellStart"/>
      <w:r w:rsidR="008311A3" w:rsidRPr="004735B4">
        <w:rPr>
          <w:rFonts w:eastAsia="Times New Roman"/>
          <w:sz w:val="28"/>
          <w:szCs w:val="28"/>
          <w:lang w:eastAsia="uk-UA"/>
        </w:rPr>
        <w:t>одинадцятикласників</w:t>
      </w:r>
      <w:proofErr w:type="spellEnd"/>
      <w:r w:rsidR="008311A3" w:rsidRPr="004735B4">
        <w:rPr>
          <w:rFonts w:eastAsia="Times New Roman"/>
          <w:sz w:val="28"/>
          <w:szCs w:val="28"/>
          <w:lang w:eastAsia="uk-UA"/>
        </w:rPr>
        <w:t xml:space="preserve"> </w:t>
      </w:r>
      <w:r w:rsidR="00857BCE" w:rsidRPr="004735B4">
        <w:rPr>
          <w:rFonts w:eastAsia="Times New Roman"/>
          <w:sz w:val="28"/>
          <w:szCs w:val="28"/>
          <w:lang w:val="ru-RU" w:eastAsia="uk-UA"/>
        </w:rPr>
        <w:t>у</w:t>
      </w:r>
      <w:r w:rsidR="00857BCE" w:rsidRPr="004735B4">
        <w:rPr>
          <w:rFonts w:eastAsia="Times New Roman"/>
          <w:sz w:val="28"/>
          <w:szCs w:val="28"/>
          <w:lang w:eastAsia="uk-UA"/>
        </w:rPr>
        <w:t xml:space="preserve"> </w:t>
      </w:r>
      <w:r w:rsidR="00773B7A" w:rsidRPr="004735B4">
        <w:rPr>
          <w:rFonts w:eastAsia="Times New Roman"/>
          <w:sz w:val="28"/>
          <w:szCs w:val="28"/>
          <w:lang w:eastAsia="uk-UA"/>
        </w:rPr>
        <w:t>травні</w:t>
      </w:r>
      <w:r w:rsidR="008311A3" w:rsidRPr="004735B4">
        <w:rPr>
          <w:rFonts w:eastAsia="Times New Roman"/>
          <w:sz w:val="28"/>
          <w:szCs w:val="28"/>
          <w:lang w:eastAsia="uk-UA"/>
        </w:rPr>
        <w:t xml:space="preserve">, передбачивши </w:t>
      </w:r>
      <w:r w:rsidRPr="004735B4">
        <w:rPr>
          <w:rFonts w:eastAsia="Times New Roman"/>
          <w:sz w:val="28"/>
          <w:szCs w:val="28"/>
          <w:lang w:eastAsia="uk-UA"/>
        </w:rPr>
        <w:t xml:space="preserve"> два</w:t>
      </w:r>
      <w:r w:rsidR="00773B7A" w:rsidRPr="004735B4">
        <w:rPr>
          <w:rFonts w:eastAsia="Times New Roman"/>
          <w:sz w:val="28"/>
          <w:szCs w:val="28"/>
          <w:lang w:eastAsia="uk-UA"/>
        </w:rPr>
        <w:t xml:space="preserve"> дні на  підготовку  до  ДПА (уроки-консультації</w:t>
      </w:r>
      <w:r w:rsidR="00857BCE" w:rsidRPr="004735B4">
        <w:rPr>
          <w:rFonts w:eastAsia="Times New Roman"/>
          <w:sz w:val="28"/>
          <w:szCs w:val="28"/>
          <w:lang w:eastAsia="uk-UA"/>
        </w:rPr>
        <w:t xml:space="preserve"> </w:t>
      </w:r>
      <w:r w:rsidR="00773B7A" w:rsidRPr="004735B4">
        <w:rPr>
          <w:rFonts w:eastAsia="Times New Roman"/>
          <w:sz w:val="28"/>
          <w:szCs w:val="28"/>
          <w:lang w:eastAsia="uk-UA"/>
        </w:rPr>
        <w:t>з  відповідного  предмету</w:t>
      </w:r>
      <w:r w:rsidRPr="004735B4">
        <w:rPr>
          <w:rFonts w:eastAsia="Times New Roman"/>
          <w:sz w:val="28"/>
          <w:szCs w:val="28"/>
          <w:lang w:eastAsia="uk-UA"/>
        </w:rPr>
        <w:t>)</w:t>
      </w:r>
      <w:r w:rsidR="00773B7A" w:rsidRPr="004735B4">
        <w:rPr>
          <w:rFonts w:eastAsia="Times New Roman"/>
          <w:sz w:val="28"/>
          <w:szCs w:val="28"/>
          <w:lang w:eastAsia="uk-UA"/>
        </w:rPr>
        <w:t xml:space="preserve"> </w:t>
      </w:r>
      <w:r w:rsidRPr="004735B4">
        <w:rPr>
          <w:rFonts w:eastAsia="Times New Roman"/>
          <w:sz w:val="28"/>
          <w:szCs w:val="28"/>
          <w:lang w:eastAsia="uk-UA"/>
        </w:rPr>
        <w:t xml:space="preserve"> відповідно до 05.05.2016р., 11.05.2016р., 13.05.2016р.</w:t>
      </w:r>
      <w:r w:rsidR="00214B22">
        <w:rPr>
          <w:rFonts w:eastAsia="Times New Roman"/>
          <w:sz w:val="28"/>
          <w:szCs w:val="28"/>
          <w:lang w:eastAsia="uk-UA"/>
        </w:rPr>
        <w:t xml:space="preserve"> ,   20.05.2016р.</w:t>
      </w:r>
      <w:r w:rsidR="00857BCE" w:rsidRPr="004735B4">
        <w:rPr>
          <w:rFonts w:eastAsia="Times New Roman"/>
          <w:sz w:val="28"/>
          <w:szCs w:val="28"/>
          <w:lang w:eastAsia="uk-UA"/>
        </w:rPr>
        <w:t>;</w:t>
      </w:r>
    </w:p>
    <w:p w:rsidR="00857BCE" w:rsidRPr="00773B7A" w:rsidRDefault="00773B7A" w:rsidP="004735B4">
      <w:pPr>
        <w:tabs>
          <w:tab w:val="num" w:pos="720"/>
        </w:tabs>
        <w:jc w:val="both"/>
        <w:rPr>
          <w:rFonts w:eastAsia="Times New Roman"/>
          <w:sz w:val="28"/>
          <w:szCs w:val="28"/>
          <w:lang w:eastAsia="uk-UA"/>
        </w:rPr>
      </w:pPr>
      <w:r>
        <w:rPr>
          <w:rFonts w:eastAsia="Times New Roman"/>
          <w:sz w:val="28"/>
          <w:szCs w:val="28"/>
          <w:lang w:eastAsia="uk-UA"/>
        </w:rPr>
        <w:t>- Забезпечення  підвозу  випускників  до пунктів  проведення ДПА  у  формі ЗНО 05.05.2016р.,</w:t>
      </w:r>
      <w:r w:rsidR="00214B22">
        <w:rPr>
          <w:rFonts w:eastAsia="Times New Roman"/>
          <w:sz w:val="28"/>
          <w:szCs w:val="28"/>
          <w:lang w:eastAsia="uk-UA"/>
        </w:rPr>
        <w:t xml:space="preserve">  </w:t>
      </w:r>
      <w:r>
        <w:rPr>
          <w:rFonts w:eastAsia="Times New Roman"/>
          <w:sz w:val="28"/>
          <w:szCs w:val="28"/>
          <w:lang w:eastAsia="uk-UA"/>
        </w:rPr>
        <w:t>11.05.2016р.,</w:t>
      </w:r>
      <w:r w:rsidR="00214B22">
        <w:rPr>
          <w:rFonts w:eastAsia="Times New Roman"/>
          <w:sz w:val="28"/>
          <w:szCs w:val="28"/>
          <w:lang w:eastAsia="uk-UA"/>
        </w:rPr>
        <w:t xml:space="preserve">  </w:t>
      </w:r>
      <w:r>
        <w:rPr>
          <w:rFonts w:eastAsia="Times New Roman"/>
          <w:sz w:val="28"/>
          <w:szCs w:val="28"/>
          <w:lang w:eastAsia="uk-UA"/>
        </w:rPr>
        <w:t>13.05.2016р.</w:t>
      </w:r>
    </w:p>
    <w:p w:rsidR="00857BCE" w:rsidRPr="009E3186" w:rsidRDefault="00271725" w:rsidP="00857BCE">
      <w:pPr>
        <w:shd w:val="clear" w:color="auto" w:fill="FFFFFF"/>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15 результати зовнішнього незалежного оцінювання зарахувати як результат державної підсумкової атестації за курс повної загальної середньої освіти для всіх випускників старшої школи загальноосвітніх навчальних закладів 2016 року;</w:t>
      </w:r>
    </w:p>
    <w:p w:rsidR="00857BCE" w:rsidRPr="009E3186" w:rsidRDefault="00857BCE" w:rsidP="00857BCE">
      <w:pPr>
        <w:shd w:val="clear" w:color="auto" w:fill="FFFFFF"/>
        <w:ind w:firstLine="709"/>
        <w:jc w:val="both"/>
        <w:rPr>
          <w:rFonts w:eastAsia="Times New Roman"/>
          <w:sz w:val="28"/>
          <w:szCs w:val="28"/>
          <w:lang w:eastAsia="uk-UA"/>
        </w:rPr>
      </w:pPr>
    </w:p>
    <w:p w:rsidR="00857BCE" w:rsidRPr="009E3186" w:rsidRDefault="00271725" w:rsidP="00857BCE">
      <w:pPr>
        <w:tabs>
          <w:tab w:val="num" w:pos="720"/>
        </w:tabs>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w:t>
      </w:r>
      <w:r w:rsidR="00857BCE" w:rsidRPr="009E3186">
        <w:rPr>
          <w:rFonts w:eastAsia="Times New Roman"/>
          <w:sz w:val="28"/>
          <w:szCs w:val="28"/>
          <w:lang w:eastAsia="uk-UA"/>
        </w:rPr>
        <w:t>6</w:t>
      </w:r>
      <w:r w:rsidR="00857BCE">
        <w:rPr>
          <w:rFonts w:eastAsia="Times New Roman"/>
          <w:sz w:val="28"/>
          <w:szCs w:val="28"/>
          <w:lang w:eastAsia="uk-UA"/>
        </w:rPr>
        <w:t xml:space="preserve"> </w:t>
      </w:r>
      <w:r w:rsidR="00857BCE" w:rsidRPr="009E3186">
        <w:rPr>
          <w:rFonts w:eastAsia="Times New Roman"/>
          <w:sz w:val="28"/>
          <w:szCs w:val="28"/>
          <w:lang w:eastAsia="uk-UA"/>
        </w:rPr>
        <w:t>в</w:t>
      </w:r>
      <w:r w:rsidR="00857BCE">
        <w:rPr>
          <w:rFonts w:eastAsia="Times New Roman"/>
          <w:sz w:val="28"/>
          <w:szCs w:val="28"/>
          <w:lang w:eastAsia="uk-UA"/>
        </w:rPr>
        <w:t>несення оцінок за ДПА в додаток до атестата здійснити з урахуванням наслідків розгляду апеляційного звернення випускника (відповідно такий випускник  атестат отримує пізніше);</w:t>
      </w:r>
    </w:p>
    <w:p w:rsidR="00857BCE" w:rsidRPr="009E3186" w:rsidRDefault="00857BCE" w:rsidP="00857BCE">
      <w:pPr>
        <w:tabs>
          <w:tab w:val="num" w:pos="720"/>
        </w:tabs>
        <w:ind w:firstLine="709"/>
        <w:jc w:val="both"/>
        <w:rPr>
          <w:rFonts w:eastAsia="Times New Roman"/>
          <w:sz w:val="28"/>
          <w:szCs w:val="28"/>
          <w:lang w:eastAsia="uk-UA"/>
        </w:rPr>
      </w:pPr>
    </w:p>
    <w:p w:rsidR="00857BCE" w:rsidRDefault="00271725" w:rsidP="00857BCE">
      <w:pPr>
        <w:tabs>
          <w:tab w:val="num" w:pos="720"/>
        </w:tabs>
        <w:ind w:firstLine="709"/>
        <w:jc w:val="both"/>
        <w:rPr>
          <w:rFonts w:eastAsia="Times New Roman"/>
          <w:sz w:val="28"/>
          <w:szCs w:val="28"/>
          <w:lang w:val="ru-RU" w:eastAsia="uk-UA"/>
        </w:rPr>
      </w:pPr>
      <w:r>
        <w:rPr>
          <w:rFonts w:eastAsia="Times New Roman"/>
          <w:sz w:val="28"/>
          <w:szCs w:val="28"/>
          <w:lang w:eastAsia="uk-UA"/>
        </w:rPr>
        <w:t>1.</w:t>
      </w:r>
      <w:r w:rsidR="00857BCE">
        <w:rPr>
          <w:rFonts w:eastAsia="Times New Roman"/>
          <w:sz w:val="28"/>
          <w:szCs w:val="28"/>
          <w:lang w:eastAsia="uk-UA"/>
        </w:rPr>
        <w:t>17 відповідно до Порядку</w:t>
      </w:r>
      <w:r w:rsidR="00857BCE" w:rsidRPr="009E3186">
        <w:rPr>
          <w:rFonts w:eastAsia="Times New Roman"/>
          <w:sz w:val="28"/>
          <w:szCs w:val="28"/>
          <w:lang w:eastAsia="uk-UA"/>
        </w:rPr>
        <w:t xml:space="preserve"> </w:t>
      </w:r>
      <w:r w:rsidR="00857BCE">
        <w:rPr>
          <w:rFonts w:eastAsia="Times New Roman"/>
          <w:sz w:val="28"/>
          <w:szCs w:val="28"/>
          <w:lang w:eastAsia="uk-UA"/>
        </w:rPr>
        <w:t>визначення результатів зовнішнього незалежного оцінювання, затвердженого наказом МОН України   від 16.03.2015 № 300, зареєстрованого в Міністерстві юстиції України 31.03.2015 № 359/26804, тестові бали перевести в оцінки за шкалою 1-12 балів;</w:t>
      </w:r>
    </w:p>
    <w:p w:rsidR="00857BCE" w:rsidRDefault="00857BCE" w:rsidP="00857BCE">
      <w:pPr>
        <w:tabs>
          <w:tab w:val="num" w:pos="720"/>
        </w:tabs>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 xml:space="preserve">18 </w:t>
      </w:r>
      <w:r w:rsidR="00857BCE">
        <w:rPr>
          <w:rFonts w:eastAsia="Times New Roman"/>
          <w:sz w:val="28"/>
          <w:szCs w:val="28"/>
          <w:lang w:eastAsia="uk-UA"/>
        </w:rPr>
        <w:t xml:space="preserve"> </w:t>
      </w:r>
      <w:r w:rsidR="00857BCE">
        <w:rPr>
          <w:rFonts w:eastAsia="Times New Roman"/>
          <w:sz w:val="28"/>
          <w:szCs w:val="28"/>
          <w:lang w:val="ru-RU" w:eastAsia="uk-UA"/>
        </w:rPr>
        <w:t>б</w:t>
      </w:r>
      <w:proofErr w:type="spellStart"/>
      <w:r w:rsidR="00857BCE">
        <w:rPr>
          <w:rFonts w:eastAsia="Times New Roman"/>
          <w:sz w:val="28"/>
          <w:szCs w:val="28"/>
          <w:lang w:eastAsia="uk-UA"/>
        </w:rPr>
        <w:t>али</w:t>
      </w:r>
      <w:proofErr w:type="spellEnd"/>
      <w:r w:rsidR="00857BCE">
        <w:rPr>
          <w:rFonts w:eastAsia="Times New Roman"/>
          <w:sz w:val="28"/>
          <w:szCs w:val="28"/>
          <w:lang w:eastAsia="uk-UA"/>
        </w:rPr>
        <w:t xml:space="preserve"> за атестацію виставити в класному журналі у колонку з написом </w:t>
      </w:r>
      <w:r w:rsidR="00857BCE">
        <w:rPr>
          <w:rFonts w:eastAsia="Times New Roman"/>
          <w:sz w:val="28"/>
          <w:szCs w:val="28"/>
          <w:lang w:val="ru-RU" w:eastAsia="uk-UA"/>
        </w:rPr>
        <w:t>«</w:t>
      </w:r>
      <w:r w:rsidR="00857BCE">
        <w:rPr>
          <w:rFonts w:eastAsia="Times New Roman"/>
          <w:sz w:val="28"/>
          <w:szCs w:val="28"/>
          <w:lang w:eastAsia="uk-UA"/>
        </w:rPr>
        <w:t>ДПА</w:t>
      </w:r>
      <w:r w:rsidR="00857BCE">
        <w:rPr>
          <w:rFonts w:eastAsia="Times New Roman"/>
          <w:sz w:val="28"/>
          <w:szCs w:val="28"/>
          <w:lang w:val="ru-RU" w:eastAsia="uk-UA"/>
        </w:rPr>
        <w:t>»</w:t>
      </w:r>
      <w:r w:rsidR="00857BCE">
        <w:rPr>
          <w:rFonts w:eastAsia="Times New Roman"/>
          <w:sz w:val="28"/>
          <w:szCs w:val="28"/>
          <w:lang w:eastAsia="uk-UA"/>
        </w:rPr>
        <w:t xml:space="preserve"> без зазначення дати </w:t>
      </w:r>
      <w:proofErr w:type="gramStart"/>
      <w:r w:rsidR="00857BCE">
        <w:rPr>
          <w:rFonts w:eastAsia="Times New Roman"/>
          <w:sz w:val="28"/>
          <w:szCs w:val="28"/>
          <w:lang w:eastAsia="uk-UA"/>
        </w:rPr>
        <w:t>п</w:t>
      </w:r>
      <w:proofErr w:type="gramEnd"/>
      <w:r w:rsidR="00857BCE">
        <w:rPr>
          <w:rFonts w:eastAsia="Times New Roman"/>
          <w:sz w:val="28"/>
          <w:szCs w:val="28"/>
          <w:lang w:eastAsia="uk-UA"/>
        </w:rPr>
        <w:t xml:space="preserve">ісля колонки з написом </w:t>
      </w:r>
      <w:r w:rsidR="00857BCE">
        <w:rPr>
          <w:rFonts w:eastAsia="Times New Roman"/>
          <w:sz w:val="28"/>
          <w:szCs w:val="28"/>
          <w:lang w:val="ru-RU" w:eastAsia="uk-UA"/>
        </w:rPr>
        <w:t>«</w:t>
      </w:r>
      <w:r w:rsidR="00857BCE">
        <w:rPr>
          <w:rFonts w:eastAsia="Times New Roman"/>
          <w:sz w:val="28"/>
          <w:szCs w:val="28"/>
          <w:lang w:eastAsia="uk-UA"/>
        </w:rPr>
        <w:t>Річна</w:t>
      </w:r>
      <w:r w:rsidR="00857BCE">
        <w:rPr>
          <w:rFonts w:eastAsia="Times New Roman"/>
          <w:sz w:val="28"/>
          <w:szCs w:val="28"/>
          <w:lang w:val="ru-RU" w:eastAsia="uk-UA"/>
        </w:rPr>
        <w:t>»</w:t>
      </w:r>
      <w:r w:rsidR="00857BCE">
        <w:rPr>
          <w:rFonts w:eastAsia="Times New Roman"/>
          <w:sz w:val="28"/>
          <w:szCs w:val="28"/>
          <w:lang w:eastAsia="uk-UA"/>
        </w:rPr>
        <w:t>;</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1</w:t>
      </w:r>
      <w:r w:rsidR="00857BCE">
        <w:rPr>
          <w:rFonts w:eastAsia="Times New Roman"/>
          <w:sz w:val="28"/>
          <w:szCs w:val="28"/>
          <w:lang w:val="ru-RU" w:eastAsia="uk-UA"/>
        </w:rPr>
        <w:t>9</w:t>
      </w:r>
      <w:r w:rsidR="00857BCE">
        <w:rPr>
          <w:rFonts w:eastAsia="Times New Roman"/>
          <w:sz w:val="28"/>
          <w:szCs w:val="28"/>
          <w:lang w:eastAsia="uk-UA"/>
        </w:rPr>
        <w:t xml:space="preserve"> </w:t>
      </w:r>
      <w:proofErr w:type="spellStart"/>
      <w:r w:rsidR="00857BCE">
        <w:rPr>
          <w:rFonts w:eastAsia="Times New Roman"/>
          <w:sz w:val="28"/>
          <w:szCs w:val="28"/>
          <w:lang w:val="ru-RU" w:eastAsia="uk-UA"/>
        </w:rPr>
        <w:t>р</w:t>
      </w:r>
      <w:r w:rsidR="00857BCE">
        <w:rPr>
          <w:rFonts w:eastAsia="Times New Roman"/>
          <w:sz w:val="28"/>
          <w:szCs w:val="28"/>
          <w:lang w:eastAsia="uk-UA"/>
        </w:rPr>
        <w:t>езультати</w:t>
      </w:r>
      <w:proofErr w:type="spellEnd"/>
      <w:r w:rsidR="00857BCE">
        <w:rPr>
          <w:rFonts w:eastAsia="Times New Roman"/>
          <w:sz w:val="28"/>
          <w:szCs w:val="28"/>
          <w:lang w:eastAsia="uk-UA"/>
        </w:rPr>
        <w:t xml:space="preserve"> атестації виставити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врахувати при визначенні середнього балу атестата. Особам  звільненим від проходження ДПА за станом здоров’я у додаток до атестата замість оцінки зробити запис «звільнений» («звільнена»);</w:t>
      </w:r>
    </w:p>
    <w:p w:rsidR="00857BCE" w:rsidRDefault="00857BCE" w:rsidP="00857BCE">
      <w:pPr>
        <w:shd w:val="clear" w:color="auto" w:fill="FFFFFF"/>
        <w:ind w:firstLine="709"/>
        <w:jc w:val="both"/>
        <w:rPr>
          <w:rFonts w:eastAsia="Times New Roman"/>
          <w:sz w:val="28"/>
          <w:szCs w:val="28"/>
          <w:lang w:eastAsia="uk-UA"/>
        </w:rPr>
      </w:pPr>
    </w:p>
    <w:p w:rsidR="00857BCE" w:rsidRPr="00214B22"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20</w:t>
      </w:r>
      <w:r w:rsidR="00857BCE">
        <w:rPr>
          <w:rFonts w:eastAsia="Times New Roman"/>
          <w:sz w:val="28"/>
          <w:szCs w:val="28"/>
          <w:lang w:eastAsia="uk-UA"/>
        </w:rPr>
        <w:t xml:space="preserve"> </w:t>
      </w:r>
      <w:r w:rsidR="00857BCE">
        <w:rPr>
          <w:rFonts w:eastAsia="Times New Roman"/>
          <w:sz w:val="28"/>
          <w:szCs w:val="28"/>
          <w:lang w:val="ru-RU" w:eastAsia="uk-UA"/>
        </w:rPr>
        <w:t>о</w:t>
      </w:r>
      <w:proofErr w:type="spellStart"/>
      <w:r w:rsidR="00857BCE">
        <w:rPr>
          <w:rFonts w:eastAsia="Times New Roman"/>
          <w:sz w:val="28"/>
          <w:szCs w:val="28"/>
          <w:lang w:eastAsia="uk-UA"/>
        </w:rPr>
        <w:t>собам</w:t>
      </w:r>
      <w:proofErr w:type="spellEnd"/>
      <w:r w:rsidR="00857BCE">
        <w:rPr>
          <w:rFonts w:eastAsia="Times New Roman"/>
          <w:sz w:val="28"/>
          <w:szCs w:val="28"/>
          <w:lang w:eastAsia="uk-UA"/>
        </w:rPr>
        <w:t xml:space="preserve">,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виставити нуль тестових балів, що відповідає одному балу за ДПА. </w:t>
      </w:r>
      <w:r w:rsidR="00857BCE" w:rsidRPr="00214B22">
        <w:rPr>
          <w:rFonts w:eastAsia="Times New Roman"/>
          <w:sz w:val="28"/>
          <w:szCs w:val="28"/>
          <w:lang w:eastAsia="uk-UA"/>
        </w:rPr>
        <w:t xml:space="preserve">Відповідно до документа про освіту за ДПА з цього предмета виставити  </w:t>
      </w:r>
      <w:r w:rsidR="00857BCE" w:rsidRPr="00214B22">
        <w:rPr>
          <w:rFonts w:eastAsia="Times New Roman"/>
          <w:bCs/>
          <w:sz w:val="28"/>
          <w:szCs w:val="28"/>
          <w:lang w:eastAsia="uk-UA"/>
        </w:rPr>
        <w:t>1 (один) бал</w:t>
      </w:r>
      <w:r w:rsidR="00857BCE" w:rsidRPr="00214B22">
        <w:rPr>
          <w:rFonts w:eastAsia="Times New Roman"/>
          <w:sz w:val="28"/>
          <w:szCs w:val="28"/>
          <w:lang w:eastAsia="uk-UA"/>
        </w:rPr>
        <w:t>;</w:t>
      </w:r>
    </w:p>
    <w:p w:rsidR="00857BCE" w:rsidRPr="00214B22"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21 о</w:t>
      </w:r>
      <w:proofErr w:type="spellStart"/>
      <w:r w:rsidR="00857BCE">
        <w:rPr>
          <w:rFonts w:eastAsia="Times New Roman"/>
          <w:sz w:val="28"/>
          <w:szCs w:val="28"/>
          <w:lang w:eastAsia="uk-UA"/>
        </w:rPr>
        <w:t>собам</w:t>
      </w:r>
      <w:proofErr w:type="spellEnd"/>
      <w:r w:rsidR="00857BCE">
        <w:rPr>
          <w:rFonts w:eastAsia="Times New Roman"/>
          <w:sz w:val="28"/>
          <w:szCs w:val="28"/>
          <w:lang w:eastAsia="uk-UA"/>
        </w:rPr>
        <w:t xml:space="preserve">, які не з’являться для проходження ДПА у формі ЗНО без поважних причин та особи, які зареєструвалися на </w:t>
      </w:r>
      <w:proofErr w:type="spellStart"/>
      <w:r w:rsidR="00857BCE">
        <w:rPr>
          <w:rFonts w:eastAsia="Times New Roman"/>
          <w:sz w:val="28"/>
          <w:szCs w:val="28"/>
          <w:lang w:eastAsia="uk-UA"/>
        </w:rPr>
        <w:t>екстернатну</w:t>
      </w:r>
      <w:proofErr w:type="spellEnd"/>
      <w:r w:rsidR="00857BCE">
        <w:rPr>
          <w:rFonts w:eastAsia="Times New Roman"/>
          <w:sz w:val="28"/>
          <w:szCs w:val="28"/>
          <w:lang w:eastAsia="uk-UA"/>
        </w:rPr>
        <w:t xml:space="preserve"> форму навчання </w:t>
      </w:r>
      <w:proofErr w:type="gramStart"/>
      <w:r w:rsidR="00857BCE">
        <w:rPr>
          <w:rFonts w:eastAsia="Times New Roman"/>
          <w:sz w:val="28"/>
          <w:szCs w:val="28"/>
          <w:lang w:eastAsia="uk-UA"/>
        </w:rPr>
        <w:t>п</w:t>
      </w:r>
      <w:proofErr w:type="gramEnd"/>
      <w:r w:rsidR="00857BCE">
        <w:rPr>
          <w:rFonts w:eastAsia="Times New Roman"/>
          <w:sz w:val="28"/>
          <w:szCs w:val="28"/>
          <w:lang w:eastAsia="uk-UA"/>
        </w:rPr>
        <w:t>ісля 4 березня 2016 року, але не зареєструвалися у встановлені терміни для участі в ЗНО, дозволити пройти ДПА в навчальному закладі у вересні поточного року за завданнями, укладеними навчальними закладами;</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ED1C57">
      <w:pPr>
        <w:shd w:val="clear" w:color="auto" w:fill="FFFFFF"/>
        <w:ind w:firstLine="709"/>
        <w:jc w:val="both"/>
        <w:rPr>
          <w:rFonts w:eastAsia="Times New Roman"/>
          <w:sz w:val="28"/>
          <w:szCs w:val="28"/>
          <w:lang w:eastAsia="uk-UA"/>
        </w:rPr>
      </w:pPr>
      <w:r>
        <w:rPr>
          <w:rFonts w:eastAsia="Times New Roman"/>
          <w:sz w:val="28"/>
          <w:szCs w:val="28"/>
          <w:lang w:val="ru-RU" w:eastAsia="uk-UA"/>
        </w:rPr>
        <w:t>1.</w:t>
      </w:r>
      <w:r w:rsidR="00857BCE">
        <w:rPr>
          <w:rFonts w:eastAsia="Times New Roman"/>
          <w:sz w:val="28"/>
          <w:szCs w:val="28"/>
          <w:lang w:val="ru-RU" w:eastAsia="uk-UA"/>
        </w:rPr>
        <w:t>22</w:t>
      </w:r>
      <w:r w:rsidR="00857BCE">
        <w:rPr>
          <w:rFonts w:eastAsia="Times New Roman"/>
          <w:sz w:val="28"/>
          <w:szCs w:val="28"/>
          <w:lang w:eastAsia="uk-UA"/>
        </w:rPr>
        <w:t xml:space="preserve"> </w:t>
      </w:r>
      <w:r w:rsidR="00857BCE">
        <w:rPr>
          <w:rFonts w:eastAsia="Times New Roman"/>
          <w:sz w:val="28"/>
          <w:szCs w:val="28"/>
          <w:lang w:val="ru-RU" w:eastAsia="uk-UA"/>
        </w:rPr>
        <w:t>у</w:t>
      </w:r>
      <w:proofErr w:type="spellStart"/>
      <w:r w:rsidR="00857BCE">
        <w:rPr>
          <w:rFonts w:eastAsia="Times New Roman"/>
          <w:sz w:val="28"/>
          <w:szCs w:val="28"/>
          <w:lang w:eastAsia="uk-UA"/>
        </w:rPr>
        <w:t>чні</w:t>
      </w:r>
      <w:proofErr w:type="spellEnd"/>
      <w:r w:rsidR="00857BCE">
        <w:rPr>
          <w:rFonts w:eastAsia="Times New Roman"/>
          <w:sz w:val="28"/>
          <w:szCs w:val="28"/>
          <w:lang w:eastAsia="uk-UA"/>
        </w:rPr>
        <w:t xml:space="preserve"> (вихованці), які хворіли </w:t>
      </w:r>
      <w:proofErr w:type="gramStart"/>
      <w:r w:rsidR="00857BCE">
        <w:rPr>
          <w:rFonts w:eastAsia="Times New Roman"/>
          <w:sz w:val="28"/>
          <w:szCs w:val="28"/>
          <w:lang w:eastAsia="uk-UA"/>
        </w:rPr>
        <w:t>п</w:t>
      </w:r>
      <w:proofErr w:type="gramEnd"/>
      <w:r w:rsidR="00857BCE">
        <w:rPr>
          <w:rFonts w:eastAsia="Times New Roman"/>
          <w:sz w:val="28"/>
          <w:szCs w:val="28"/>
          <w:lang w:eastAsia="uk-UA"/>
        </w:rPr>
        <w:t>ід час проведення атестації, та учні (вихованці), які не з’явилися для проходження атестації або не взяли участь під час її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надати  право пройти атестацію в строки визначені навчальним закладом за завданнями, укладеними навчальним закладом;</w:t>
      </w:r>
    </w:p>
    <w:p w:rsidR="00857BCE" w:rsidRDefault="00857BCE" w:rsidP="00857BCE">
      <w:pPr>
        <w:shd w:val="clear" w:color="auto" w:fill="FFFFFF"/>
        <w:ind w:firstLine="709"/>
        <w:jc w:val="both"/>
        <w:rPr>
          <w:rFonts w:eastAsia="Times New Roman"/>
          <w:sz w:val="28"/>
          <w:szCs w:val="28"/>
          <w:lang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23 у</w:t>
      </w:r>
      <w:proofErr w:type="spellStart"/>
      <w:r w:rsidR="00857BCE">
        <w:rPr>
          <w:rFonts w:eastAsia="Times New Roman"/>
          <w:sz w:val="28"/>
          <w:szCs w:val="28"/>
          <w:lang w:eastAsia="uk-UA"/>
        </w:rPr>
        <w:t>чні</w:t>
      </w:r>
      <w:proofErr w:type="spellEnd"/>
      <w:r w:rsidR="00857BCE">
        <w:rPr>
          <w:rFonts w:eastAsia="Times New Roman"/>
          <w:sz w:val="28"/>
          <w:szCs w:val="28"/>
          <w:lang w:eastAsia="uk-UA"/>
        </w:rPr>
        <w:t xml:space="preserve"> (вихованці), які тимчасово навчалися за кордоном і повернулися в Україну </w:t>
      </w:r>
      <w:proofErr w:type="gramStart"/>
      <w:r w:rsidR="00857BCE">
        <w:rPr>
          <w:rFonts w:eastAsia="Times New Roman"/>
          <w:sz w:val="28"/>
          <w:szCs w:val="28"/>
          <w:lang w:eastAsia="uk-UA"/>
        </w:rPr>
        <w:t>п</w:t>
      </w:r>
      <w:proofErr w:type="gramEnd"/>
      <w:r w:rsidR="00857BCE">
        <w:rPr>
          <w:rFonts w:eastAsia="Times New Roman"/>
          <w:sz w:val="28"/>
          <w:szCs w:val="28"/>
          <w:lang w:eastAsia="uk-UA"/>
        </w:rPr>
        <w:t>ісля проведення атестації, проходитимуть атестацію в строки визначені навчальним закладом за завданнями, укладеними навчальним закладом (згідно пункту 13 розділу ІІ Положення про державну підсумкову атестацію).</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eastAsia="uk-UA"/>
        </w:rPr>
      </w:pPr>
      <w:r>
        <w:rPr>
          <w:rFonts w:eastAsia="Times New Roman"/>
          <w:sz w:val="28"/>
          <w:szCs w:val="28"/>
          <w:lang w:eastAsia="uk-UA"/>
        </w:rPr>
        <w:t>1.</w:t>
      </w:r>
      <w:r w:rsidR="00857BCE">
        <w:rPr>
          <w:rFonts w:eastAsia="Times New Roman"/>
          <w:sz w:val="28"/>
          <w:szCs w:val="28"/>
          <w:lang w:eastAsia="uk-UA"/>
        </w:rPr>
        <w:t>24 випускникам загальноосвітніх навчальних закладів, які отримали міжнародний сертифікат (диплом) мовного іспиту у поточному навчальному році (</w:t>
      </w:r>
      <w:proofErr w:type="spellStart"/>
      <w:r w:rsidR="00857BCE">
        <w:rPr>
          <w:rFonts w:eastAsia="Times New Roman"/>
          <w:color w:val="000000"/>
          <w:sz w:val="28"/>
          <w:szCs w:val="28"/>
          <w:lang w:eastAsia="uk-UA"/>
        </w:rPr>
        <w:t>DeutchesSprachdiplom</w:t>
      </w:r>
      <w:proofErr w:type="spellEnd"/>
      <w:r w:rsidR="00857BCE">
        <w:rPr>
          <w:rFonts w:eastAsia="Times New Roman"/>
          <w:color w:val="000000"/>
          <w:sz w:val="28"/>
          <w:szCs w:val="28"/>
          <w:lang w:eastAsia="uk-UA"/>
        </w:rPr>
        <w:t xml:space="preserve"> (DSD), </w:t>
      </w:r>
      <w:proofErr w:type="spellStart"/>
      <w:r w:rsidR="00857BCE">
        <w:rPr>
          <w:rFonts w:eastAsia="Times New Roman"/>
          <w:color w:val="000000"/>
          <w:sz w:val="28"/>
          <w:szCs w:val="28"/>
          <w:lang w:eastAsia="uk-UA"/>
        </w:rPr>
        <w:t>ÖsterreichischesSprachdiplomDeutsch</w:t>
      </w:r>
      <w:proofErr w:type="spellEnd"/>
      <w:r w:rsidR="00857BCE">
        <w:rPr>
          <w:rFonts w:eastAsia="Times New Roman"/>
          <w:color w:val="000000"/>
          <w:sz w:val="28"/>
          <w:szCs w:val="28"/>
          <w:lang w:eastAsia="uk-UA"/>
        </w:rPr>
        <w:t xml:space="preserve"> (ÖSD), Goethe-Zertifikat B1, Goethe-Zertifikat B2 </w:t>
      </w:r>
      <w:r w:rsidR="00857BCE">
        <w:rPr>
          <w:rFonts w:eastAsia="Times New Roman"/>
          <w:sz w:val="28"/>
          <w:szCs w:val="28"/>
          <w:lang w:eastAsia="uk-UA"/>
        </w:rPr>
        <w:t xml:space="preserve">- німецька мова; DELF/DALF </w:t>
      </w:r>
      <w:proofErr w:type="spellStart"/>
      <w:r w:rsidR="00857BCE">
        <w:rPr>
          <w:rFonts w:eastAsia="Times New Roman"/>
          <w:sz w:val="28"/>
          <w:szCs w:val="28"/>
          <w:lang w:eastAsia="uk-UA"/>
        </w:rPr>
        <w:t>-французька</w:t>
      </w:r>
      <w:proofErr w:type="spellEnd"/>
      <w:r w:rsidR="00857BCE">
        <w:rPr>
          <w:rFonts w:eastAsia="Times New Roman"/>
          <w:sz w:val="28"/>
          <w:szCs w:val="28"/>
          <w:lang w:eastAsia="uk-UA"/>
        </w:rPr>
        <w:t xml:space="preserve"> мова; </w:t>
      </w:r>
      <w:r w:rsidR="00857BCE">
        <w:rPr>
          <w:rFonts w:eastAsia="Times New Roman"/>
          <w:color w:val="000000"/>
          <w:sz w:val="28"/>
          <w:szCs w:val="28"/>
          <w:lang w:eastAsia="uk-UA"/>
        </w:rPr>
        <w:t xml:space="preserve">IELTS, TOEFL, </w:t>
      </w:r>
      <w:proofErr w:type="spellStart"/>
      <w:r w:rsidR="00857BCE">
        <w:rPr>
          <w:rFonts w:eastAsia="Times New Roman"/>
          <w:color w:val="000000"/>
          <w:sz w:val="28"/>
          <w:szCs w:val="28"/>
          <w:lang w:eastAsia="uk-UA"/>
        </w:rPr>
        <w:t>CambridgeEnglishLanguageAssessment</w:t>
      </w:r>
      <w:proofErr w:type="spellEnd"/>
      <w:r w:rsidR="00857BCE">
        <w:rPr>
          <w:rFonts w:eastAsia="Times New Roman"/>
          <w:color w:val="000000"/>
          <w:sz w:val="28"/>
          <w:szCs w:val="28"/>
          <w:lang w:eastAsia="uk-UA"/>
        </w:rPr>
        <w:t xml:space="preserve">, </w:t>
      </w:r>
      <w:proofErr w:type="spellStart"/>
      <w:r w:rsidR="00857BCE">
        <w:rPr>
          <w:rFonts w:eastAsia="Times New Roman"/>
          <w:color w:val="000000"/>
          <w:sz w:val="28"/>
          <w:szCs w:val="28"/>
          <w:lang w:eastAsia="uk-UA"/>
        </w:rPr>
        <w:t>PearsonTestofEnglish</w:t>
      </w:r>
      <w:proofErr w:type="spellEnd"/>
      <w:r w:rsidR="00857BCE">
        <w:rPr>
          <w:rFonts w:eastAsia="Times New Roman"/>
          <w:color w:val="000000"/>
          <w:sz w:val="28"/>
          <w:szCs w:val="28"/>
          <w:lang w:eastAsia="uk-UA"/>
        </w:rPr>
        <w:t xml:space="preserve"> (PTE)</w:t>
      </w:r>
      <w:r w:rsidR="00857BCE">
        <w:rPr>
          <w:rFonts w:eastAsia="Times New Roman"/>
          <w:sz w:val="28"/>
          <w:szCs w:val="28"/>
          <w:lang w:eastAsia="uk-UA"/>
        </w:rPr>
        <w:t xml:space="preserve"> - англійська мова; D.E.L.E. - іспанська мова) рівня В-1 - для загальноосвітніх навчальних закладів, B-2 - для спеціалізованих шкіл з поглибленим вивченням іноземних мов, результати зазначених іспитів зарахувати як атестацію. У додаток до атестата про повну загальну середню освіту виставити атестаційну оцінку з цих предметів 12 балів;</w:t>
      </w:r>
    </w:p>
    <w:p w:rsidR="00857BCE" w:rsidRDefault="00857BCE" w:rsidP="00857BCE">
      <w:pPr>
        <w:shd w:val="clear" w:color="auto" w:fill="FFFFFF"/>
        <w:ind w:firstLine="709"/>
        <w:jc w:val="both"/>
        <w:rPr>
          <w:rFonts w:eastAsia="Times New Roman"/>
          <w:sz w:val="28"/>
          <w:szCs w:val="28"/>
          <w:lang w:eastAsia="uk-UA"/>
        </w:rPr>
      </w:pPr>
    </w:p>
    <w:p w:rsidR="00857BCE" w:rsidRDefault="00271725" w:rsidP="00857BCE">
      <w:pPr>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25 у</w:t>
      </w:r>
      <w:r w:rsidR="00857BCE">
        <w:rPr>
          <w:rFonts w:eastAsia="Times New Roman"/>
          <w:sz w:val="28"/>
          <w:szCs w:val="28"/>
          <w:lang w:eastAsia="uk-UA"/>
        </w:rPr>
        <w:t xml:space="preserve"> </w:t>
      </w:r>
      <w:proofErr w:type="gramStart"/>
      <w:r w:rsidR="00857BCE">
        <w:rPr>
          <w:rFonts w:eastAsia="Times New Roman"/>
          <w:sz w:val="28"/>
          <w:szCs w:val="28"/>
          <w:lang w:eastAsia="uk-UA"/>
        </w:rPr>
        <w:t>школах</w:t>
      </w:r>
      <w:proofErr w:type="gramEnd"/>
      <w:r w:rsidR="00857BCE">
        <w:rPr>
          <w:rFonts w:eastAsia="Times New Roman"/>
          <w:sz w:val="28"/>
          <w:szCs w:val="28"/>
          <w:lang w:eastAsia="uk-UA"/>
        </w:rPr>
        <w:t xml:space="preserve">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857BCE" w:rsidRDefault="00857BCE" w:rsidP="00857BCE">
      <w:pPr>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color w:val="000000"/>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26</w:t>
      </w:r>
      <w:r w:rsidR="00857BCE">
        <w:rPr>
          <w:rFonts w:eastAsia="Times New Roman"/>
          <w:color w:val="000000"/>
          <w:sz w:val="28"/>
          <w:szCs w:val="28"/>
          <w:lang w:eastAsia="uk-UA"/>
        </w:rPr>
        <w:t xml:space="preserve"> </w:t>
      </w:r>
      <w:proofErr w:type="spellStart"/>
      <w:proofErr w:type="gramStart"/>
      <w:r w:rsidR="00857BCE">
        <w:rPr>
          <w:rFonts w:eastAsia="Times New Roman"/>
          <w:color w:val="000000"/>
          <w:sz w:val="28"/>
          <w:szCs w:val="28"/>
          <w:lang w:val="ru-RU" w:eastAsia="uk-UA"/>
        </w:rPr>
        <w:t>п</w:t>
      </w:r>
      <w:proofErr w:type="gramEnd"/>
      <w:r w:rsidR="00857BCE">
        <w:rPr>
          <w:rFonts w:eastAsia="Times New Roman"/>
          <w:color w:val="000000"/>
          <w:sz w:val="28"/>
          <w:szCs w:val="28"/>
          <w:lang w:eastAsia="uk-UA"/>
        </w:rPr>
        <w:t>ід</w:t>
      </w:r>
      <w:proofErr w:type="spellEnd"/>
      <w:r w:rsidR="00857BCE">
        <w:rPr>
          <w:rFonts w:eastAsia="Times New Roman"/>
          <w:color w:val="000000"/>
          <w:sz w:val="28"/>
          <w:szCs w:val="28"/>
          <w:lang w:eastAsia="uk-UA"/>
        </w:rPr>
        <w:t xml:space="preserve">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але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ind w:firstLine="709"/>
        <w:jc w:val="both"/>
        <w:rPr>
          <w:rFonts w:eastAsia="Times New Roman"/>
          <w:sz w:val="28"/>
          <w:szCs w:val="28"/>
          <w:lang w:val="ru-RU" w:eastAsia="uk-UA"/>
        </w:rPr>
      </w:pPr>
      <w:r>
        <w:rPr>
          <w:rFonts w:eastAsia="Times New Roman"/>
          <w:sz w:val="28"/>
          <w:szCs w:val="28"/>
          <w:lang w:val="ru-RU" w:eastAsia="uk-UA"/>
        </w:rPr>
        <w:lastRenderedPageBreak/>
        <w:t>1.</w:t>
      </w:r>
      <w:r w:rsidR="00857BCE">
        <w:rPr>
          <w:rFonts w:eastAsia="Times New Roman"/>
          <w:sz w:val="28"/>
          <w:szCs w:val="28"/>
          <w:lang w:val="ru-RU" w:eastAsia="uk-UA"/>
        </w:rPr>
        <w:t>27</w:t>
      </w:r>
      <w:r w:rsidR="00857BCE">
        <w:rPr>
          <w:rFonts w:eastAsia="Times New Roman"/>
          <w:sz w:val="28"/>
          <w:szCs w:val="28"/>
          <w:lang w:eastAsia="uk-UA"/>
        </w:rPr>
        <w:t xml:space="preserve"> </w:t>
      </w:r>
      <w:proofErr w:type="spellStart"/>
      <w:r w:rsidR="00857BCE">
        <w:rPr>
          <w:rFonts w:eastAsia="Times New Roman"/>
          <w:sz w:val="28"/>
          <w:szCs w:val="28"/>
          <w:lang w:val="ru-RU" w:eastAsia="uk-UA"/>
        </w:rPr>
        <w:t>з</w:t>
      </w:r>
      <w:r w:rsidR="00857BCE">
        <w:rPr>
          <w:rFonts w:eastAsia="Times New Roman"/>
          <w:sz w:val="28"/>
          <w:szCs w:val="28"/>
          <w:lang w:eastAsia="uk-UA"/>
        </w:rPr>
        <w:t>вільнення</w:t>
      </w:r>
      <w:proofErr w:type="spellEnd"/>
      <w:r w:rsidR="00857BCE">
        <w:rPr>
          <w:rFonts w:eastAsia="Times New Roman"/>
          <w:sz w:val="28"/>
          <w:szCs w:val="28"/>
          <w:lang w:eastAsia="uk-UA"/>
        </w:rPr>
        <w:t xml:space="preserve"> від проходження державної </w:t>
      </w:r>
      <w:proofErr w:type="gramStart"/>
      <w:r w:rsidR="00857BCE">
        <w:rPr>
          <w:rFonts w:eastAsia="Times New Roman"/>
          <w:sz w:val="28"/>
          <w:szCs w:val="28"/>
          <w:lang w:eastAsia="uk-UA"/>
        </w:rPr>
        <w:t>п</w:t>
      </w:r>
      <w:proofErr w:type="gramEnd"/>
      <w:r w:rsidR="00857BCE">
        <w:rPr>
          <w:rFonts w:eastAsia="Times New Roman"/>
          <w:sz w:val="28"/>
          <w:szCs w:val="28"/>
          <w:lang w:eastAsia="uk-UA"/>
        </w:rPr>
        <w:t>ідсумкової атестації,  подання на розгляд апеляцій здійснювати відповідно до Положення про державну підсумкову атестацію учнів (вихованців) у системі загальної середньої освіти, затвердженого наказом МОН від 30 грудня 2014 року № 1547;</w:t>
      </w:r>
    </w:p>
    <w:p w:rsidR="00857BCE" w:rsidRDefault="00857BCE" w:rsidP="00857BCE">
      <w:pPr>
        <w:ind w:firstLine="709"/>
        <w:jc w:val="both"/>
        <w:rPr>
          <w:rFonts w:eastAsia="Times New Roman"/>
          <w:sz w:val="28"/>
          <w:szCs w:val="28"/>
          <w:lang w:val="ru-RU" w:eastAsia="uk-UA"/>
        </w:rPr>
      </w:pPr>
    </w:p>
    <w:p w:rsidR="00857BCE" w:rsidRDefault="00857BCE" w:rsidP="00ED1C57">
      <w:pPr>
        <w:rPr>
          <w:rFonts w:eastAsia="Times New Roman"/>
          <w:sz w:val="28"/>
          <w:szCs w:val="28"/>
          <w:lang w:val="ru-RU" w:eastAsia="uk-UA"/>
        </w:rPr>
      </w:pPr>
    </w:p>
    <w:p w:rsidR="00857BCE" w:rsidRDefault="00271725" w:rsidP="00857BCE">
      <w:pPr>
        <w:ind w:firstLine="709"/>
        <w:jc w:val="both"/>
        <w:rPr>
          <w:rFonts w:eastAsia="Times New Roman"/>
          <w:sz w:val="28"/>
          <w:szCs w:val="28"/>
          <w:lang w:val="ru-RU"/>
        </w:rPr>
      </w:pPr>
      <w:r>
        <w:rPr>
          <w:rFonts w:eastAsia="Times New Roman"/>
          <w:sz w:val="28"/>
          <w:szCs w:val="28"/>
          <w:lang w:val="ru-RU" w:eastAsia="uk-UA"/>
        </w:rPr>
        <w:t>1.</w:t>
      </w:r>
      <w:r w:rsidR="00857BCE">
        <w:rPr>
          <w:rFonts w:eastAsia="Times New Roman"/>
          <w:sz w:val="28"/>
          <w:szCs w:val="28"/>
          <w:lang w:val="ru-RU" w:eastAsia="uk-UA"/>
        </w:rPr>
        <w:t>28</w:t>
      </w:r>
      <w:r w:rsidR="00857BCE">
        <w:rPr>
          <w:rFonts w:eastAsia="Times New Roman"/>
          <w:sz w:val="28"/>
          <w:szCs w:val="28"/>
          <w:lang w:eastAsia="uk-UA"/>
        </w:rPr>
        <w:t xml:space="preserve"> </w:t>
      </w:r>
      <w:proofErr w:type="spellStart"/>
      <w:r w:rsidR="00857BCE">
        <w:rPr>
          <w:rFonts w:eastAsia="Times New Roman"/>
          <w:sz w:val="28"/>
          <w:szCs w:val="28"/>
          <w:lang w:val="ru-RU"/>
        </w:rPr>
        <w:t>п</w:t>
      </w:r>
      <w:r w:rsidR="00857BCE">
        <w:rPr>
          <w:rFonts w:eastAsia="Times New Roman"/>
          <w:sz w:val="28"/>
          <w:szCs w:val="28"/>
        </w:rPr>
        <w:t>равильність</w:t>
      </w:r>
      <w:proofErr w:type="spellEnd"/>
      <w:r w:rsidR="00857BCE">
        <w:rPr>
          <w:rFonts w:eastAsia="Times New Roman"/>
          <w:sz w:val="28"/>
          <w:szCs w:val="28"/>
        </w:rPr>
        <w:t xml:space="preserve"> присудження золотої та срібної медалей, проведення державної </w:t>
      </w:r>
      <w:proofErr w:type="gramStart"/>
      <w:r w:rsidR="00857BCE">
        <w:rPr>
          <w:rFonts w:eastAsia="Times New Roman"/>
          <w:sz w:val="28"/>
          <w:szCs w:val="28"/>
        </w:rPr>
        <w:t>п</w:t>
      </w:r>
      <w:proofErr w:type="gramEnd"/>
      <w:r w:rsidR="00857BCE">
        <w:rPr>
          <w:rFonts w:eastAsia="Times New Roman"/>
          <w:sz w:val="28"/>
          <w:szCs w:val="28"/>
        </w:rPr>
        <w:t xml:space="preserve">ідсумкової атестації у загальноосвітніх навчальних закладах  тримати на постійному контролі; </w:t>
      </w:r>
    </w:p>
    <w:p w:rsidR="00857BCE" w:rsidRDefault="00857BCE" w:rsidP="00857BCE">
      <w:pPr>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eastAsia="uk-UA"/>
        </w:rPr>
      </w:pPr>
      <w:r>
        <w:rPr>
          <w:rFonts w:eastAsia="Times New Roman"/>
          <w:sz w:val="28"/>
          <w:szCs w:val="28"/>
          <w:lang w:val="ru-RU" w:eastAsia="uk-UA"/>
        </w:rPr>
        <w:t>1.2</w:t>
      </w:r>
      <w:r w:rsidR="00857BCE">
        <w:rPr>
          <w:rFonts w:eastAsia="Times New Roman"/>
          <w:sz w:val="28"/>
          <w:szCs w:val="28"/>
          <w:lang w:val="ru-RU" w:eastAsia="uk-UA"/>
        </w:rPr>
        <w:t xml:space="preserve">9 </w:t>
      </w:r>
      <w:proofErr w:type="spellStart"/>
      <w:proofErr w:type="gramStart"/>
      <w:r w:rsidR="00857BCE">
        <w:rPr>
          <w:rFonts w:eastAsia="Times New Roman"/>
          <w:sz w:val="28"/>
          <w:szCs w:val="28"/>
          <w:lang w:val="ru-RU" w:eastAsia="uk-UA"/>
        </w:rPr>
        <w:t>р</w:t>
      </w:r>
      <w:proofErr w:type="gramEnd"/>
      <w:r w:rsidR="00857BCE">
        <w:rPr>
          <w:rFonts w:eastAsia="Times New Roman"/>
          <w:sz w:val="28"/>
          <w:szCs w:val="28"/>
          <w:lang w:eastAsia="uk-UA"/>
        </w:rPr>
        <w:t>ішення</w:t>
      </w:r>
      <w:proofErr w:type="spellEnd"/>
      <w:r w:rsidR="00857BCE">
        <w:rPr>
          <w:rFonts w:eastAsia="Times New Roman"/>
          <w:sz w:val="28"/>
          <w:szCs w:val="28"/>
          <w:lang w:eastAsia="uk-UA"/>
        </w:rPr>
        <w:t xml:space="preserve"> про нагородження претендентів Золотою або Срібною медалями  приймається на спільному засіданні педагогічної ради та ради навчального закладу, оформлюється наказом керівника навчального закладу та здійснюється відповідно до </w:t>
      </w:r>
      <w:r w:rsidR="00857BCE">
        <w:rPr>
          <w:rFonts w:eastAsia="Times New Roman"/>
          <w:color w:val="000000"/>
          <w:sz w:val="28"/>
          <w:szCs w:val="28"/>
          <w:shd w:val="clear" w:color="auto" w:fill="FFFFFF"/>
          <w:lang w:eastAsia="uk-UA"/>
        </w:rPr>
        <w:t xml:space="preserve">наказу Міністерства освіти і науки </w:t>
      </w:r>
      <w:r w:rsidR="00857BCE">
        <w:rPr>
          <w:rFonts w:eastAsia="Times New Roman"/>
          <w:sz w:val="28"/>
          <w:szCs w:val="28"/>
          <w:lang w:eastAsia="uk-UA"/>
        </w:rPr>
        <w:t xml:space="preserve">від 17.03.2015 № 306 «Про затвердження Положення про золоту медаль «За високі досягнення у навчанні» та срібну медаль «За досягнення у навчанні», зареєстрованого у Міністерстві юстиції України 31.03.2015 за № 354/26799; </w:t>
      </w:r>
    </w:p>
    <w:p w:rsidR="00857BCE" w:rsidRDefault="00857BCE" w:rsidP="00857BCE">
      <w:pPr>
        <w:ind w:firstLine="709"/>
        <w:jc w:val="both"/>
        <w:rPr>
          <w:rFonts w:eastAsia="Times New Roman"/>
          <w:sz w:val="28"/>
          <w:szCs w:val="28"/>
          <w:lang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 xml:space="preserve">30 </w:t>
      </w:r>
      <w:proofErr w:type="spellStart"/>
      <w:r w:rsidR="00857BCE">
        <w:rPr>
          <w:rFonts w:eastAsia="Times New Roman"/>
          <w:sz w:val="28"/>
          <w:szCs w:val="28"/>
          <w:lang w:val="ru-RU" w:eastAsia="uk-UA"/>
        </w:rPr>
        <w:t>д</w:t>
      </w:r>
      <w:r w:rsidR="00857BCE">
        <w:rPr>
          <w:rFonts w:eastAsia="Times New Roman"/>
          <w:sz w:val="28"/>
          <w:szCs w:val="28"/>
          <w:lang w:eastAsia="uk-UA"/>
        </w:rPr>
        <w:t>окументи</w:t>
      </w:r>
      <w:proofErr w:type="spellEnd"/>
      <w:r w:rsidR="00857BCE">
        <w:rPr>
          <w:rFonts w:eastAsia="Times New Roman"/>
          <w:sz w:val="28"/>
          <w:szCs w:val="28"/>
          <w:lang w:eastAsia="uk-UA"/>
        </w:rPr>
        <w:t xml:space="preserve"> про здобуття освіти учням-випускникам вручити на урочистих зборах. До участі у зборах запросити батьків, представників громадських організацій, органів виконавчої влади та місцевого самоврядування. Вручення документів проводити в приміщеннях, що відповідають вимогам техніки безпеки. У процес підготовки до організації випускних вечорів залу</w:t>
      </w:r>
      <w:r w:rsidR="00857BCE">
        <w:rPr>
          <w:rFonts w:eastAsia="Times New Roman"/>
          <w:sz w:val="28"/>
          <w:szCs w:val="28"/>
          <w:lang w:eastAsia="uk-UA"/>
        </w:rPr>
        <w:softHyphen/>
        <w:t>чати органи самоврядування навчального закладу (раду загальноосвітньо</w:t>
      </w:r>
      <w:r w:rsidR="00857BCE">
        <w:rPr>
          <w:rFonts w:eastAsia="Times New Roman"/>
          <w:sz w:val="28"/>
          <w:szCs w:val="28"/>
          <w:lang w:eastAsia="uk-UA"/>
        </w:rPr>
        <w:softHyphen/>
        <w:t>го навчального закладу, піклувальну раду, тощо);</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 xml:space="preserve">31 </w:t>
      </w:r>
      <w:proofErr w:type="spellStart"/>
      <w:r w:rsidR="00857BCE">
        <w:rPr>
          <w:rFonts w:eastAsia="Times New Roman"/>
          <w:sz w:val="28"/>
          <w:szCs w:val="28"/>
          <w:lang w:val="ru-RU" w:eastAsia="uk-UA"/>
        </w:rPr>
        <w:t>р</w:t>
      </w:r>
      <w:r w:rsidR="00857BCE">
        <w:rPr>
          <w:rFonts w:eastAsia="Times New Roman"/>
          <w:sz w:val="28"/>
          <w:szCs w:val="28"/>
          <w:lang w:eastAsia="uk-UA"/>
        </w:rPr>
        <w:t>екомендуємо</w:t>
      </w:r>
      <w:proofErr w:type="spellEnd"/>
      <w:r w:rsidR="00857BCE">
        <w:rPr>
          <w:rFonts w:eastAsia="Times New Roman"/>
          <w:sz w:val="28"/>
          <w:szCs w:val="28"/>
          <w:lang w:eastAsia="uk-UA"/>
        </w:rPr>
        <w:t xml:space="preserve"> вручення документів про повну загальну середню освіту випускникам 11-х класів у </w:t>
      </w:r>
      <w:proofErr w:type="gramStart"/>
      <w:r w:rsidR="00857BCE">
        <w:rPr>
          <w:rFonts w:eastAsia="Times New Roman"/>
          <w:sz w:val="28"/>
          <w:szCs w:val="28"/>
          <w:lang w:eastAsia="uk-UA"/>
        </w:rPr>
        <w:t>вс</w:t>
      </w:r>
      <w:proofErr w:type="gramEnd"/>
      <w:r w:rsidR="00857BCE">
        <w:rPr>
          <w:rFonts w:eastAsia="Times New Roman"/>
          <w:sz w:val="28"/>
          <w:szCs w:val="28"/>
          <w:lang w:eastAsia="uk-UA"/>
        </w:rPr>
        <w:t>іх загальноосвітніх навчаль</w:t>
      </w:r>
      <w:r w:rsidR="00ED1C57">
        <w:rPr>
          <w:rFonts w:eastAsia="Times New Roman"/>
          <w:sz w:val="28"/>
          <w:szCs w:val="28"/>
          <w:lang w:eastAsia="uk-UA"/>
        </w:rPr>
        <w:t>них закладах району</w:t>
      </w:r>
      <w:r w:rsidR="00857BCE">
        <w:rPr>
          <w:rFonts w:eastAsia="Times New Roman"/>
          <w:sz w:val="28"/>
          <w:szCs w:val="28"/>
          <w:lang w:eastAsia="uk-UA"/>
        </w:rPr>
        <w:t xml:space="preserve"> провести  </w:t>
      </w:r>
      <w:r w:rsidR="00857BCE" w:rsidRPr="00214B22">
        <w:rPr>
          <w:rFonts w:eastAsia="Times New Roman"/>
          <w:sz w:val="28"/>
          <w:szCs w:val="28"/>
          <w:lang w:eastAsia="uk-UA"/>
        </w:rPr>
        <w:t>28, 29</w:t>
      </w:r>
      <w:r w:rsidR="00857BCE" w:rsidRPr="00ED1C57">
        <w:rPr>
          <w:rFonts w:eastAsia="Times New Roman"/>
          <w:color w:val="FF0000"/>
          <w:sz w:val="28"/>
          <w:szCs w:val="28"/>
          <w:lang w:eastAsia="uk-UA"/>
        </w:rPr>
        <w:t xml:space="preserve"> </w:t>
      </w:r>
      <w:r w:rsidR="00857BCE">
        <w:rPr>
          <w:rFonts w:eastAsia="Times New Roman"/>
          <w:sz w:val="28"/>
          <w:szCs w:val="28"/>
          <w:lang w:eastAsia="uk-UA"/>
        </w:rPr>
        <w:t xml:space="preserve">травня 2016 року; </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 xml:space="preserve">32  </w:t>
      </w:r>
      <w:proofErr w:type="spellStart"/>
      <w:r w:rsidR="00857BCE">
        <w:rPr>
          <w:rFonts w:eastAsia="Times New Roman"/>
          <w:sz w:val="28"/>
          <w:szCs w:val="28"/>
          <w:lang w:val="ru-RU" w:eastAsia="uk-UA"/>
        </w:rPr>
        <w:t>р</w:t>
      </w:r>
      <w:r w:rsidR="00857BCE">
        <w:rPr>
          <w:rFonts w:eastAsia="Times New Roman"/>
          <w:sz w:val="28"/>
          <w:szCs w:val="28"/>
          <w:lang w:eastAsia="uk-UA"/>
        </w:rPr>
        <w:t>екомендуємо</w:t>
      </w:r>
      <w:proofErr w:type="spellEnd"/>
      <w:r w:rsidR="00857BCE">
        <w:rPr>
          <w:rFonts w:eastAsia="Times New Roman"/>
          <w:sz w:val="28"/>
          <w:szCs w:val="28"/>
          <w:lang w:eastAsia="uk-UA"/>
        </w:rPr>
        <w:t xml:space="preserve"> вручити </w:t>
      </w:r>
      <w:proofErr w:type="gramStart"/>
      <w:r w:rsidR="00857BCE">
        <w:rPr>
          <w:rFonts w:eastAsia="Times New Roman"/>
          <w:sz w:val="28"/>
          <w:szCs w:val="28"/>
          <w:lang w:eastAsia="uk-UA"/>
        </w:rPr>
        <w:t>св</w:t>
      </w:r>
      <w:proofErr w:type="gramEnd"/>
      <w:r w:rsidR="00857BCE">
        <w:rPr>
          <w:rFonts w:eastAsia="Times New Roman"/>
          <w:sz w:val="28"/>
          <w:szCs w:val="28"/>
          <w:lang w:eastAsia="uk-UA"/>
        </w:rPr>
        <w:t>ідоцтва про базову загальну середню освіту випускникам 9-х класів   9, 10 червня2016 року;</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33</w:t>
      </w:r>
      <w:r w:rsidR="00857BCE">
        <w:rPr>
          <w:rFonts w:eastAsia="Times New Roman"/>
          <w:sz w:val="28"/>
          <w:szCs w:val="28"/>
          <w:lang w:eastAsia="uk-UA"/>
        </w:rPr>
        <w:t xml:space="preserve"> </w:t>
      </w:r>
      <w:proofErr w:type="spellStart"/>
      <w:r w:rsidR="00857BCE">
        <w:rPr>
          <w:rFonts w:eastAsia="Times New Roman"/>
          <w:sz w:val="28"/>
          <w:szCs w:val="28"/>
          <w:lang w:val="ru-RU" w:eastAsia="uk-UA"/>
        </w:rPr>
        <w:t>з</w:t>
      </w:r>
      <w:r w:rsidR="00857BCE">
        <w:rPr>
          <w:rFonts w:eastAsia="Times New Roman"/>
          <w:sz w:val="28"/>
          <w:szCs w:val="28"/>
          <w:lang w:eastAsia="uk-UA"/>
        </w:rPr>
        <w:t>аборонити</w:t>
      </w:r>
      <w:proofErr w:type="spellEnd"/>
      <w:r w:rsidR="00857BCE">
        <w:rPr>
          <w:rFonts w:eastAsia="Times New Roman"/>
          <w:sz w:val="28"/>
          <w:szCs w:val="28"/>
          <w:lang w:eastAsia="uk-UA"/>
        </w:rPr>
        <w:t xml:space="preserve"> будь-які неофіційні форми відзначення свята закінчення загальноосвітнього навчального закладу, збі</w:t>
      </w:r>
      <w:proofErr w:type="gramStart"/>
      <w:r w:rsidR="00857BCE">
        <w:rPr>
          <w:rFonts w:eastAsia="Times New Roman"/>
          <w:sz w:val="28"/>
          <w:szCs w:val="28"/>
          <w:lang w:eastAsia="uk-UA"/>
        </w:rPr>
        <w:t>р</w:t>
      </w:r>
      <w:proofErr w:type="gramEnd"/>
      <w:r w:rsidR="00857BCE">
        <w:rPr>
          <w:rFonts w:eastAsia="Times New Roman"/>
          <w:sz w:val="28"/>
          <w:szCs w:val="28"/>
          <w:lang w:eastAsia="uk-UA"/>
        </w:rPr>
        <w:t xml:space="preserve"> коштів на урочистості, подарунки школі, педагогічним працівникам тощо;</w:t>
      </w:r>
      <w:r w:rsidR="00857BCE">
        <w:rPr>
          <w:rFonts w:eastAsia="Times New Roman"/>
          <w:sz w:val="28"/>
          <w:szCs w:val="28"/>
          <w:lang w:val="ru-RU" w:eastAsia="uk-UA"/>
        </w:rPr>
        <w:t xml:space="preserve"> </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val="ru-RU" w:eastAsia="uk-UA"/>
        </w:rPr>
      </w:pPr>
      <w:r>
        <w:rPr>
          <w:rFonts w:eastAsia="Times New Roman"/>
          <w:sz w:val="28"/>
          <w:szCs w:val="28"/>
          <w:lang w:val="ru-RU" w:eastAsia="uk-UA"/>
        </w:rPr>
        <w:t>1.</w:t>
      </w:r>
      <w:r w:rsidR="00857BCE">
        <w:rPr>
          <w:rFonts w:eastAsia="Times New Roman"/>
          <w:sz w:val="28"/>
          <w:szCs w:val="28"/>
          <w:lang w:val="ru-RU" w:eastAsia="uk-UA"/>
        </w:rPr>
        <w:t>34</w:t>
      </w:r>
      <w:r w:rsidR="00857BCE">
        <w:rPr>
          <w:rFonts w:eastAsia="Times New Roman"/>
          <w:sz w:val="28"/>
          <w:szCs w:val="28"/>
          <w:lang w:eastAsia="uk-UA"/>
        </w:rPr>
        <w:t xml:space="preserve"> </w:t>
      </w:r>
      <w:proofErr w:type="spellStart"/>
      <w:r w:rsidR="00857BCE">
        <w:rPr>
          <w:rFonts w:eastAsia="Times New Roman"/>
          <w:sz w:val="28"/>
          <w:szCs w:val="28"/>
          <w:lang w:val="ru-RU" w:eastAsia="uk-UA"/>
        </w:rPr>
        <w:t>з</w:t>
      </w:r>
      <w:r w:rsidR="00857BCE">
        <w:rPr>
          <w:rFonts w:eastAsia="Times New Roman"/>
          <w:sz w:val="28"/>
          <w:szCs w:val="28"/>
          <w:lang w:eastAsia="uk-UA"/>
        </w:rPr>
        <w:t>авершити</w:t>
      </w:r>
      <w:proofErr w:type="spellEnd"/>
      <w:r w:rsidR="00857BCE">
        <w:rPr>
          <w:rFonts w:eastAsia="Times New Roman"/>
          <w:sz w:val="28"/>
          <w:szCs w:val="28"/>
          <w:lang w:eastAsia="uk-UA"/>
        </w:rPr>
        <w:t xml:space="preserve"> 2015/2016 навчальний </w:t>
      </w:r>
      <w:proofErr w:type="gramStart"/>
      <w:r w:rsidR="00857BCE">
        <w:rPr>
          <w:rFonts w:eastAsia="Times New Roman"/>
          <w:sz w:val="28"/>
          <w:szCs w:val="28"/>
          <w:lang w:eastAsia="uk-UA"/>
        </w:rPr>
        <w:t>р</w:t>
      </w:r>
      <w:proofErr w:type="gramEnd"/>
      <w:r w:rsidR="00857BCE">
        <w:rPr>
          <w:rFonts w:eastAsia="Times New Roman"/>
          <w:sz w:val="28"/>
          <w:szCs w:val="28"/>
          <w:lang w:eastAsia="uk-UA"/>
        </w:rPr>
        <w:t>ік у загальноосві</w:t>
      </w:r>
      <w:r w:rsidR="009941E3">
        <w:rPr>
          <w:rFonts w:eastAsia="Times New Roman"/>
          <w:sz w:val="28"/>
          <w:szCs w:val="28"/>
          <w:lang w:eastAsia="uk-UA"/>
        </w:rPr>
        <w:t xml:space="preserve">тніх навчальних закладах </w:t>
      </w:r>
      <w:r w:rsidR="009941E3">
        <w:rPr>
          <w:rFonts w:eastAsia="Times New Roman"/>
          <w:sz w:val="28"/>
          <w:szCs w:val="28"/>
          <w:lang w:val="ru-RU" w:eastAsia="uk-UA"/>
        </w:rPr>
        <w:t>району</w:t>
      </w:r>
      <w:bookmarkStart w:id="0" w:name="_GoBack"/>
      <w:bookmarkEnd w:id="0"/>
      <w:r w:rsidR="00857BCE">
        <w:rPr>
          <w:rFonts w:eastAsia="Times New Roman"/>
          <w:sz w:val="28"/>
          <w:szCs w:val="28"/>
          <w:lang w:eastAsia="uk-UA"/>
        </w:rPr>
        <w:t xml:space="preserve"> не пізніше 1 липня 2016 року (п. 1 ст. 16 Закону України «Про загальну середню освіту»);</w:t>
      </w:r>
      <w:r w:rsidR="00857BCE">
        <w:rPr>
          <w:rFonts w:eastAsia="Times New Roman"/>
          <w:sz w:val="28"/>
          <w:szCs w:val="28"/>
          <w:lang w:val="ru-RU" w:eastAsia="uk-UA"/>
        </w:rPr>
        <w:t xml:space="preserve"> </w:t>
      </w:r>
    </w:p>
    <w:p w:rsidR="00857BCE" w:rsidRDefault="00857BCE" w:rsidP="00857BCE">
      <w:pPr>
        <w:shd w:val="clear" w:color="auto" w:fill="FFFFFF"/>
        <w:ind w:firstLine="709"/>
        <w:jc w:val="both"/>
        <w:rPr>
          <w:rFonts w:eastAsia="Times New Roman"/>
          <w:sz w:val="28"/>
          <w:szCs w:val="28"/>
          <w:lang w:val="ru-RU" w:eastAsia="uk-UA"/>
        </w:rPr>
      </w:pPr>
    </w:p>
    <w:p w:rsidR="00857BCE" w:rsidRDefault="00271725" w:rsidP="00857BCE">
      <w:pPr>
        <w:shd w:val="clear" w:color="auto" w:fill="FFFFFF"/>
        <w:ind w:firstLine="709"/>
        <w:jc w:val="both"/>
        <w:rPr>
          <w:rFonts w:eastAsia="Times New Roman"/>
          <w:sz w:val="28"/>
          <w:szCs w:val="28"/>
          <w:lang w:eastAsia="uk-UA"/>
        </w:rPr>
      </w:pPr>
      <w:r>
        <w:rPr>
          <w:rFonts w:eastAsia="Times New Roman"/>
          <w:sz w:val="28"/>
          <w:szCs w:val="28"/>
          <w:lang w:val="ru-RU" w:eastAsia="uk-UA"/>
        </w:rPr>
        <w:t>1.</w:t>
      </w:r>
      <w:r w:rsidR="00857BCE">
        <w:rPr>
          <w:rFonts w:eastAsia="Times New Roman"/>
          <w:sz w:val="28"/>
          <w:szCs w:val="28"/>
          <w:lang w:val="ru-RU" w:eastAsia="uk-UA"/>
        </w:rPr>
        <w:t>35</w:t>
      </w:r>
      <w:r w:rsidR="00857BCE">
        <w:rPr>
          <w:rFonts w:eastAsia="Times New Roman"/>
          <w:sz w:val="28"/>
          <w:szCs w:val="28"/>
          <w:lang w:eastAsia="uk-UA"/>
        </w:rPr>
        <w:t xml:space="preserve"> </w:t>
      </w:r>
      <w:proofErr w:type="spellStart"/>
      <w:proofErr w:type="gramStart"/>
      <w:r w:rsidR="00857BCE">
        <w:rPr>
          <w:rFonts w:eastAsia="Times New Roman"/>
          <w:sz w:val="28"/>
          <w:szCs w:val="28"/>
          <w:lang w:val="ru-RU" w:eastAsia="uk-UA"/>
        </w:rPr>
        <w:t>п</w:t>
      </w:r>
      <w:proofErr w:type="gramEnd"/>
      <w:r w:rsidR="00857BCE">
        <w:rPr>
          <w:rFonts w:eastAsia="Times New Roman"/>
          <w:sz w:val="28"/>
          <w:szCs w:val="28"/>
          <w:lang w:eastAsia="uk-UA"/>
        </w:rPr>
        <w:t>ідготувати</w:t>
      </w:r>
      <w:proofErr w:type="spellEnd"/>
      <w:r w:rsidR="00857BCE">
        <w:rPr>
          <w:rFonts w:eastAsia="Times New Roman"/>
          <w:sz w:val="28"/>
          <w:szCs w:val="28"/>
          <w:lang w:eastAsia="uk-UA"/>
        </w:rPr>
        <w:t xml:space="preserve"> та подати </w:t>
      </w:r>
      <w:r w:rsidR="008C62BB">
        <w:rPr>
          <w:rFonts w:eastAsia="Times New Roman"/>
          <w:sz w:val="28"/>
          <w:szCs w:val="28"/>
          <w:lang w:eastAsia="uk-UA"/>
        </w:rPr>
        <w:t>на  погодження</w:t>
      </w:r>
      <w:r w:rsidR="00857BCE">
        <w:rPr>
          <w:rFonts w:eastAsia="Times New Roman"/>
          <w:sz w:val="28"/>
          <w:szCs w:val="28"/>
          <w:lang w:eastAsia="uk-UA"/>
        </w:rPr>
        <w:t xml:space="preserve">  у відділ освіти до 01 квітня 2016 року:</w:t>
      </w:r>
    </w:p>
    <w:p w:rsidR="00857BCE" w:rsidRDefault="00857BCE" w:rsidP="00857BCE">
      <w:pPr>
        <w:shd w:val="clear" w:color="auto" w:fill="FFFFFF"/>
        <w:ind w:firstLine="709"/>
        <w:jc w:val="both"/>
        <w:rPr>
          <w:rFonts w:eastAsia="Times New Roman"/>
          <w:sz w:val="28"/>
          <w:szCs w:val="28"/>
          <w:lang w:eastAsia="uk-UA"/>
        </w:rPr>
      </w:pPr>
      <w:r>
        <w:rPr>
          <w:rFonts w:eastAsia="Times New Roman"/>
          <w:sz w:val="28"/>
          <w:szCs w:val="28"/>
          <w:lang w:eastAsia="uk-UA"/>
        </w:rPr>
        <w:lastRenderedPageBreak/>
        <w:t>- графіки проведення  державно</w:t>
      </w:r>
      <w:r w:rsidR="008C62BB">
        <w:rPr>
          <w:rFonts w:eastAsia="Times New Roman"/>
          <w:sz w:val="28"/>
          <w:szCs w:val="28"/>
          <w:lang w:eastAsia="uk-UA"/>
        </w:rPr>
        <w:t>ї  підсумкової атестації</w:t>
      </w:r>
      <w:r w:rsidR="008C62BB" w:rsidRPr="008C62BB">
        <w:rPr>
          <w:rFonts w:eastAsia="Times New Roman"/>
          <w:sz w:val="28"/>
          <w:szCs w:val="28"/>
          <w:lang w:eastAsia="uk-UA"/>
        </w:rPr>
        <w:t xml:space="preserve"> </w:t>
      </w:r>
      <w:r w:rsidR="008C62BB">
        <w:rPr>
          <w:rFonts w:eastAsia="Times New Roman"/>
          <w:sz w:val="28"/>
          <w:szCs w:val="28"/>
          <w:lang w:eastAsia="uk-UA"/>
        </w:rPr>
        <w:t>у</w:t>
      </w:r>
      <w:r w:rsidR="008C62BB">
        <w:rPr>
          <w:rFonts w:eastAsia="Times New Roman"/>
          <w:sz w:val="28"/>
          <w:szCs w:val="28"/>
          <w:lang w:val="ru-RU" w:eastAsia="uk-UA"/>
        </w:rPr>
        <w:t xml:space="preserve"> </w:t>
      </w:r>
      <w:r w:rsidR="008C62BB">
        <w:rPr>
          <w:rFonts w:eastAsia="Times New Roman"/>
          <w:sz w:val="28"/>
          <w:szCs w:val="28"/>
          <w:lang w:eastAsia="uk-UA"/>
        </w:rPr>
        <w:t xml:space="preserve">загальноосвітніх навчальних закладах І, ІІ </w:t>
      </w:r>
      <w:r>
        <w:rPr>
          <w:rFonts w:eastAsia="Times New Roman"/>
          <w:sz w:val="28"/>
          <w:szCs w:val="28"/>
          <w:lang w:eastAsia="uk-UA"/>
        </w:rPr>
        <w:t>ступенів;</w:t>
      </w:r>
    </w:p>
    <w:p w:rsidR="00857BCE" w:rsidRDefault="00857BCE" w:rsidP="00857BCE">
      <w:pPr>
        <w:shd w:val="clear" w:color="auto" w:fill="FFFFFF"/>
        <w:ind w:firstLine="709"/>
        <w:jc w:val="both"/>
        <w:rPr>
          <w:rFonts w:eastAsia="Times New Roman"/>
          <w:sz w:val="28"/>
          <w:szCs w:val="28"/>
          <w:lang w:eastAsia="uk-UA"/>
        </w:rPr>
      </w:pPr>
      <w:r>
        <w:rPr>
          <w:rFonts w:eastAsia="Times New Roman"/>
          <w:sz w:val="28"/>
          <w:szCs w:val="28"/>
          <w:lang w:eastAsia="uk-UA"/>
        </w:rPr>
        <w:t>- графіки проведення урочистостей з нагоди вручення документів про повну загальну середню та свідоцтв про базову загальну середню освіту випускникам шкіл;</w:t>
      </w:r>
    </w:p>
    <w:p w:rsidR="00857BCE" w:rsidRDefault="00857BCE" w:rsidP="00857BCE">
      <w:pPr>
        <w:shd w:val="clear" w:color="auto" w:fill="FFFFFF"/>
        <w:ind w:firstLine="709"/>
        <w:jc w:val="both"/>
        <w:rPr>
          <w:rFonts w:eastAsia="Times New Roman"/>
          <w:sz w:val="28"/>
          <w:szCs w:val="28"/>
          <w:lang w:eastAsia="uk-UA"/>
        </w:rPr>
      </w:pPr>
      <w:r>
        <w:rPr>
          <w:rFonts w:eastAsia="Times New Roman"/>
          <w:sz w:val="28"/>
          <w:szCs w:val="28"/>
          <w:lang w:eastAsia="uk-UA"/>
        </w:rPr>
        <w:t>- списки державних атестаційних комісій за освітні рівні початкової, базової, повної загальної середньої освіти;</w:t>
      </w:r>
    </w:p>
    <w:p w:rsidR="00857BCE" w:rsidRDefault="00857BCE" w:rsidP="00857BCE">
      <w:pPr>
        <w:shd w:val="clear" w:color="auto" w:fill="FFFFFF"/>
        <w:ind w:firstLine="709"/>
        <w:jc w:val="both"/>
        <w:rPr>
          <w:rFonts w:eastAsia="Times New Roman"/>
          <w:sz w:val="28"/>
          <w:szCs w:val="28"/>
          <w:lang w:eastAsia="uk-UA"/>
        </w:rPr>
      </w:pPr>
    </w:p>
    <w:p w:rsidR="00857BCE" w:rsidRDefault="00857BCE" w:rsidP="00857BCE">
      <w:pPr>
        <w:shd w:val="clear" w:color="auto" w:fill="FFFFFF"/>
        <w:ind w:firstLine="709"/>
        <w:jc w:val="both"/>
        <w:rPr>
          <w:rFonts w:eastAsia="Times New Roman"/>
          <w:sz w:val="28"/>
          <w:szCs w:val="28"/>
          <w:lang w:eastAsia="uk-UA"/>
        </w:rPr>
      </w:pPr>
      <w:r>
        <w:rPr>
          <w:rFonts w:eastAsia="Times New Roman"/>
          <w:sz w:val="28"/>
          <w:szCs w:val="28"/>
          <w:lang w:eastAsia="uk-UA"/>
        </w:rPr>
        <w:t>- списки учнів, які будуть звільнені від ДПА у 2015/2016 навчальному році.</w:t>
      </w:r>
    </w:p>
    <w:p w:rsidR="00857BCE" w:rsidRDefault="00857BCE" w:rsidP="00857BCE">
      <w:pPr>
        <w:ind w:firstLine="709"/>
        <w:jc w:val="both"/>
        <w:rPr>
          <w:rFonts w:eastAsia="Times New Roman"/>
          <w:i/>
          <w:sz w:val="28"/>
          <w:szCs w:val="28"/>
          <w:lang w:eastAsia="uk-UA"/>
        </w:rPr>
      </w:pPr>
    </w:p>
    <w:p w:rsidR="00857BCE" w:rsidRDefault="00857BCE" w:rsidP="00857BCE">
      <w:pPr>
        <w:widowControl w:val="0"/>
        <w:tabs>
          <w:tab w:val="left" w:pos="1134"/>
        </w:tabs>
        <w:snapToGrid w:val="0"/>
        <w:jc w:val="both"/>
        <w:rPr>
          <w:rFonts w:eastAsia="Times New Roman"/>
          <w:sz w:val="28"/>
          <w:szCs w:val="28"/>
          <w:lang w:val="ru-RU"/>
        </w:rPr>
      </w:pPr>
      <w:r>
        <w:rPr>
          <w:rFonts w:eastAsia="Times New Roman"/>
          <w:sz w:val="28"/>
          <w:szCs w:val="28"/>
          <w:lang w:val="ru-RU"/>
        </w:rPr>
        <w:t xml:space="preserve">          2. </w:t>
      </w:r>
      <w:r>
        <w:rPr>
          <w:rFonts w:eastAsia="Times New Roman"/>
          <w:sz w:val="28"/>
          <w:szCs w:val="28"/>
        </w:rPr>
        <w:t>Районному методичному кабінету (</w:t>
      </w:r>
      <w:r w:rsidR="008C62BB">
        <w:rPr>
          <w:rFonts w:eastAsia="Times New Roman"/>
          <w:sz w:val="28"/>
          <w:szCs w:val="28"/>
        </w:rPr>
        <w:t>Малюк Н.Д.)</w:t>
      </w:r>
      <w:r>
        <w:rPr>
          <w:rFonts w:eastAsia="Times New Roman"/>
          <w:sz w:val="28"/>
          <w:szCs w:val="28"/>
        </w:rPr>
        <w:t>:</w:t>
      </w:r>
    </w:p>
    <w:p w:rsidR="00857BCE" w:rsidRDefault="00214B22" w:rsidP="00271725">
      <w:pPr>
        <w:widowControl w:val="0"/>
        <w:tabs>
          <w:tab w:val="left" w:pos="1134"/>
        </w:tabs>
        <w:snapToGrid w:val="0"/>
        <w:ind w:firstLine="709"/>
        <w:jc w:val="both"/>
        <w:rPr>
          <w:rFonts w:eastAsia="Times New Roman"/>
          <w:sz w:val="28"/>
          <w:szCs w:val="28"/>
          <w:lang w:val="ru-RU"/>
        </w:rPr>
      </w:pPr>
      <w:r>
        <w:rPr>
          <w:rFonts w:eastAsia="Times New Roman"/>
          <w:sz w:val="28"/>
          <w:szCs w:val="28"/>
          <w:lang w:val="ru-RU"/>
        </w:rPr>
        <w:t>2.1 Провести заходи (</w:t>
      </w:r>
      <w:proofErr w:type="spellStart"/>
      <w:r>
        <w:rPr>
          <w:rFonts w:eastAsia="Times New Roman"/>
          <w:sz w:val="28"/>
          <w:szCs w:val="28"/>
          <w:lang w:val="ru-RU"/>
        </w:rPr>
        <w:t>консультації</w:t>
      </w:r>
      <w:proofErr w:type="spellEnd"/>
      <w:r>
        <w:rPr>
          <w:rFonts w:eastAsia="Times New Roman"/>
          <w:sz w:val="28"/>
          <w:szCs w:val="28"/>
          <w:lang w:val="ru-RU"/>
        </w:rPr>
        <w:t xml:space="preserve">, </w:t>
      </w:r>
      <w:proofErr w:type="spellStart"/>
      <w:r>
        <w:rPr>
          <w:rFonts w:eastAsia="Times New Roman"/>
          <w:sz w:val="28"/>
          <w:szCs w:val="28"/>
          <w:lang w:val="ru-RU"/>
        </w:rPr>
        <w:t>засідання</w:t>
      </w:r>
      <w:proofErr w:type="spellEnd"/>
      <w:r>
        <w:rPr>
          <w:rFonts w:eastAsia="Times New Roman"/>
          <w:sz w:val="28"/>
          <w:szCs w:val="28"/>
          <w:lang w:val="ru-RU"/>
        </w:rPr>
        <w:t xml:space="preserve"> </w:t>
      </w:r>
      <w:proofErr w:type="spellStart"/>
      <w:r>
        <w:rPr>
          <w:rFonts w:eastAsia="Times New Roman"/>
          <w:sz w:val="28"/>
          <w:szCs w:val="28"/>
          <w:lang w:val="ru-RU"/>
        </w:rPr>
        <w:t>методичної</w:t>
      </w:r>
      <w:proofErr w:type="spellEnd"/>
      <w:r>
        <w:rPr>
          <w:rFonts w:eastAsia="Times New Roman"/>
          <w:sz w:val="28"/>
          <w:szCs w:val="28"/>
          <w:lang w:val="ru-RU"/>
        </w:rPr>
        <w:t xml:space="preserve"> ради, </w:t>
      </w:r>
      <w:proofErr w:type="spellStart"/>
      <w:r>
        <w:rPr>
          <w:rFonts w:eastAsia="Times New Roman"/>
          <w:sz w:val="28"/>
          <w:szCs w:val="28"/>
          <w:lang w:val="ru-RU"/>
        </w:rPr>
        <w:t>предметних</w:t>
      </w:r>
      <w:proofErr w:type="spellEnd"/>
      <w:r>
        <w:rPr>
          <w:rFonts w:eastAsia="Times New Roman"/>
          <w:sz w:val="28"/>
          <w:szCs w:val="28"/>
          <w:lang w:val="ru-RU"/>
        </w:rPr>
        <w:t xml:space="preserve"> РМО </w:t>
      </w:r>
      <w:proofErr w:type="spellStart"/>
      <w:r>
        <w:rPr>
          <w:rFonts w:eastAsia="Times New Roman"/>
          <w:sz w:val="28"/>
          <w:szCs w:val="28"/>
          <w:lang w:val="ru-RU"/>
        </w:rPr>
        <w:t>тощо</w:t>
      </w:r>
      <w:proofErr w:type="spellEnd"/>
      <w:r>
        <w:rPr>
          <w:rFonts w:eastAsia="Times New Roman"/>
          <w:sz w:val="28"/>
          <w:szCs w:val="28"/>
          <w:lang w:val="ru-RU"/>
        </w:rPr>
        <w:t xml:space="preserve">), </w:t>
      </w:r>
      <w:proofErr w:type="spellStart"/>
      <w:r>
        <w:rPr>
          <w:rFonts w:eastAsia="Times New Roman"/>
          <w:sz w:val="28"/>
          <w:szCs w:val="28"/>
          <w:lang w:val="ru-RU"/>
        </w:rPr>
        <w:t>щодо</w:t>
      </w:r>
      <w:proofErr w:type="spellEnd"/>
      <w:r>
        <w:rPr>
          <w:rFonts w:eastAsia="Times New Roman"/>
          <w:sz w:val="28"/>
          <w:szCs w:val="28"/>
          <w:lang w:val="ru-RU"/>
        </w:rPr>
        <w:t xml:space="preserve"> </w:t>
      </w:r>
      <w:proofErr w:type="spellStart"/>
      <w:r>
        <w:rPr>
          <w:rFonts w:eastAsia="Times New Roman"/>
          <w:sz w:val="28"/>
          <w:szCs w:val="28"/>
          <w:lang w:val="ru-RU"/>
        </w:rPr>
        <w:t>проведення</w:t>
      </w:r>
      <w:proofErr w:type="spellEnd"/>
      <w:r>
        <w:rPr>
          <w:rFonts w:eastAsia="Times New Roman"/>
          <w:sz w:val="28"/>
          <w:szCs w:val="28"/>
          <w:lang w:val="ru-RU"/>
        </w:rPr>
        <w:t xml:space="preserve"> </w:t>
      </w:r>
      <w:proofErr w:type="spellStart"/>
      <w:r>
        <w:rPr>
          <w:rFonts w:eastAsia="Times New Roman"/>
          <w:sz w:val="28"/>
          <w:szCs w:val="28"/>
          <w:lang w:val="ru-RU"/>
        </w:rPr>
        <w:t>державної</w:t>
      </w:r>
      <w:proofErr w:type="spellEnd"/>
      <w:r>
        <w:rPr>
          <w:rFonts w:eastAsia="Times New Roman"/>
          <w:sz w:val="28"/>
          <w:szCs w:val="28"/>
          <w:lang w:val="ru-RU"/>
        </w:rPr>
        <w:t xml:space="preserve"> </w:t>
      </w:r>
      <w:proofErr w:type="spellStart"/>
      <w:proofErr w:type="gramStart"/>
      <w:r>
        <w:rPr>
          <w:rFonts w:eastAsia="Times New Roman"/>
          <w:sz w:val="28"/>
          <w:szCs w:val="28"/>
          <w:lang w:val="ru-RU"/>
        </w:rPr>
        <w:t>п</w:t>
      </w:r>
      <w:proofErr w:type="gramEnd"/>
      <w:r>
        <w:rPr>
          <w:rFonts w:eastAsia="Times New Roman"/>
          <w:sz w:val="28"/>
          <w:szCs w:val="28"/>
          <w:lang w:val="ru-RU"/>
        </w:rPr>
        <w:t>ідсумкової</w:t>
      </w:r>
      <w:proofErr w:type="spellEnd"/>
      <w:r>
        <w:rPr>
          <w:rFonts w:eastAsia="Times New Roman"/>
          <w:sz w:val="28"/>
          <w:szCs w:val="28"/>
          <w:lang w:val="ru-RU"/>
        </w:rPr>
        <w:t xml:space="preserve"> </w:t>
      </w:r>
      <w:proofErr w:type="spellStart"/>
      <w:r>
        <w:rPr>
          <w:rFonts w:eastAsia="Times New Roman"/>
          <w:sz w:val="28"/>
          <w:szCs w:val="28"/>
          <w:lang w:val="ru-RU"/>
        </w:rPr>
        <w:t>атестації</w:t>
      </w:r>
      <w:proofErr w:type="spellEnd"/>
      <w:r>
        <w:rPr>
          <w:rFonts w:eastAsia="Times New Roman"/>
          <w:sz w:val="28"/>
          <w:szCs w:val="28"/>
          <w:lang w:val="ru-RU"/>
        </w:rPr>
        <w:t xml:space="preserve"> у </w:t>
      </w:r>
      <w:proofErr w:type="spellStart"/>
      <w:r>
        <w:rPr>
          <w:rFonts w:eastAsia="Times New Roman"/>
          <w:sz w:val="28"/>
          <w:szCs w:val="28"/>
          <w:lang w:val="ru-RU"/>
        </w:rPr>
        <w:t>загальноосвітніх</w:t>
      </w:r>
      <w:proofErr w:type="spellEnd"/>
      <w:r>
        <w:rPr>
          <w:rFonts w:eastAsia="Times New Roman"/>
          <w:sz w:val="28"/>
          <w:szCs w:val="28"/>
          <w:lang w:val="ru-RU"/>
        </w:rPr>
        <w:t xml:space="preserve"> </w:t>
      </w:r>
      <w:proofErr w:type="spellStart"/>
      <w:r>
        <w:rPr>
          <w:rFonts w:eastAsia="Times New Roman"/>
          <w:sz w:val="28"/>
          <w:szCs w:val="28"/>
          <w:lang w:val="ru-RU"/>
        </w:rPr>
        <w:t>навчальних</w:t>
      </w:r>
      <w:proofErr w:type="spellEnd"/>
      <w:r>
        <w:rPr>
          <w:rFonts w:eastAsia="Times New Roman"/>
          <w:sz w:val="28"/>
          <w:szCs w:val="28"/>
          <w:lang w:val="ru-RU"/>
        </w:rPr>
        <w:t xml:space="preserve"> закладах </w:t>
      </w:r>
      <w:proofErr w:type="spellStart"/>
      <w:r>
        <w:rPr>
          <w:rFonts w:eastAsia="Times New Roman"/>
          <w:sz w:val="28"/>
          <w:szCs w:val="28"/>
          <w:lang w:val="ru-RU"/>
        </w:rPr>
        <w:t>і</w:t>
      </w:r>
      <w:r w:rsidR="004E56A9">
        <w:rPr>
          <w:rFonts w:eastAsia="Times New Roman"/>
          <w:sz w:val="28"/>
          <w:szCs w:val="28"/>
          <w:lang w:val="ru-RU"/>
        </w:rPr>
        <w:t>з</w:t>
      </w:r>
      <w:proofErr w:type="spellEnd"/>
      <w:r>
        <w:rPr>
          <w:rFonts w:eastAsia="Times New Roman"/>
          <w:sz w:val="28"/>
          <w:szCs w:val="28"/>
          <w:lang w:val="ru-RU"/>
        </w:rPr>
        <w:t xml:space="preserve"> </w:t>
      </w:r>
      <w:proofErr w:type="spellStart"/>
      <w:r>
        <w:rPr>
          <w:rFonts w:eastAsia="Times New Roman"/>
          <w:sz w:val="28"/>
          <w:szCs w:val="28"/>
          <w:lang w:val="ru-RU"/>
        </w:rPr>
        <w:t>предметів</w:t>
      </w:r>
      <w:proofErr w:type="spellEnd"/>
      <w:r>
        <w:rPr>
          <w:rFonts w:eastAsia="Times New Roman"/>
          <w:sz w:val="28"/>
          <w:szCs w:val="28"/>
          <w:lang w:val="ru-RU"/>
        </w:rPr>
        <w:t xml:space="preserve"> </w:t>
      </w:r>
      <w:proofErr w:type="spellStart"/>
      <w:r>
        <w:rPr>
          <w:rFonts w:eastAsia="Times New Roman"/>
          <w:sz w:val="28"/>
          <w:szCs w:val="28"/>
          <w:lang w:val="ru-RU"/>
        </w:rPr>
        <w:t>інваріантної</w:t>
      </w:r>
      <w:proofErr w:type="spellEnd"/>
      <w:r>
        <w:rPr>
          <w:rFonts w:eastAsia="Times New Roman"/>
          <w:sz w:val="28"/>
          <w:szCs w:val="28"/>
          <w:lang w:val="ru-RU"/>
        </w:rPr>
        <w:t xml:space="preserve"> </w:t>
      </w:r>
      <w:proofErr w:type="spellStart"/>
      <w:r>
        <w:rPr>
          <w:rFonts w:eastAsia="Times New Roman"/>
          <w:sz w:val="28"/>
          <w:szCs w:val="28"/>
          <w:lang w:val="ru-RU"/>
        </w:rPr>
        <w:t>складової</w:t>
      </w:r>
      <w:proofErr w:type="spellEnd"/>
      <w:r>
        <w:rPr>
          <w:rFonts w:eastAsia="Times New Roman"/>
          <w:sz w:val="28"/>
          <w:szCs w:val="28"/>
          <w:lang w:val="ru-RU"/>
        </w:rPr>
        <w:t xml:space="preserve"> </w:t>
      </w:r>
      <w:proofErr w:type="spellStart"/>
      <w:r>
        <w:rPr>
          <w:rFonts w:eastAsia="Times New Roman"/>
          <w:sz w:val="28"/>
          <w:szCs w:val="28"/>
          <w:lang w:val="ru-RU"/>
        </w:rPr>
        <w:t>робочого</w:t>
      </w:r>
      <w:proofErr w:type="spellEnd"/>
      <w:r>
        <w:rPr>
          <w:rFonts w:eastAsia="Times New Roman"/>
          <w:sz w:val="28"/>
          <w:szCs w:val="28"/>
          <w:lang w:val="ru-RU"/>
        </w:rPr>
        <w:t xml:space="preserve"> </w:t>
      </w:r>
      <w:proofErr w:type="spellStart"/>
      <w:r>
        <w:rPr>
          <w:rFonts w:eastAsia="Times New Roman"/>
          <w:sz w:val="28"/>
          <w:szCs w:val="28"/>
          <w:lang w:val="ru-RU"/>
        </w:rPr>
        <w:t>навчального</w:t>
      </w:r>
      <w:proofErr w:type="spellEnd"/>
      <w:r>
        <w:rPr>
          <w:rFonts w:eastAsia="Times New Roman"/>
          <w:sz w:val="28"/>
          <w:szCs w:val="28"/>
          <w:lang w:val="ru-RU"/>
        </w:rPr>
        <w:t xml:space="preserve"> плану.</w:t>
      </w:r>
    </w:p>
    <w:p w:rsidR="00214B22" w:rsidRDefault="00214B22" w:rsidP="00271725">
      <w:pPr>
        <w:widowControl w:val="0"/>
        <w:tabs>
          <w:tab w:val="left" w:pos="1134"/>
        </w:tabs>
        <w:snapToGrid w:val="0"/>
        <w:ind w:firstLine="709"/>
        <w:jc w:val="both"/>
        <w:rPr>
          <w:rFonts w:eastAsia="Times New Roman"/>
          <w:sz w:val="28"/>
          <w:szCs w:val="28"/>
          <w:lang w:val="ru-RU"/>
        </w:rPr>
      </w:pPr>
      <w:r>
        <w:rPr>
          <w:rFonts w:eastAsia="Times New Roman"/>
          <w:sz w:val="28"/>
          <w:szCs w:val="28"/>
          <w:lang w:val="ru-RU"/>
        </w:rPr>
        <w:t xml:space="preserve">2.2 </w:t>
      </w:r>
      <w:proofErr w:type="spellStart"/>
      <w:r>
        <w:rPr>
          <w:rFonts w:eastAsia="Times New Roman"/>
          <w:sz w:val="28"/>
          <w:szCs w:val="28"/>
          <w:lang w:val="ru-RU"/>
        </w:rPr>
        <w:t>Тримати</w:t>
      </w:r>
      <w:proofErr w:type="spellEnd"/>
      <w:r>
        <w:rPr>
          <w:rFonts w:eastAsia="Times New Roman"/>
          <w:sz w:val="28"/>
          <w:szCs w:val="28"/>
          <w:lang w:val="ru-RU"/>
        </w:rPr>
        <w:t xml:space="preserve"> на </w:t>
      </w:r>
      <w:proofErr w:type="spellStart"/>
      <w:r>
        <w:rPr>
          <w:rFonts w:eastAsia="Times New Roman"/>
          <w:sz w:val="28"/>
          <w:szCs w:val="28"/>
          <w:lang w:val="ru-RU"/>
        </w:rPr>
        <w:t>постійному</w:t>
      </w:r>
      <w:proofErr w:type="spellEnd"/>
      <w:r>
        <w:rPr>
          <w:rFonts w:eastAsia="Times New Roman"/>
          <w:sz w:val="28"/>
          <w:szCs w:val="28"/>
          <w:lang w:val="ru-RU"/>
        </w:rPr>
        <w:t xml:space="preserve"> </w:t>
      </w:r>
      <w:proofErr w:type="spellStart"/>
      <w:r>
        <w:rPr>
          <w:rFonts w:eastAsia="Times New Roman"/>
          <w:sz w:val="28"/>
          <w:szCs w:val="28"/>
          <w:lang w:val="ru-RU"/>
        </w:rPr>
        <w:t>контролі</w:t>
      </w:r>
      <w:proofErr w:type="spellEnd"/>
      <w:r>
        <w:rPr>
          <w:rFonts w:eastAsia="Times New Roman"/>
          <w:sz w:val="28"/>
          <w:szCs w:val="28"/>
          <w:lang w:val="ru-RU"/>
        </w:rPr>
        <w:t xml:space="preserve"> </w:t>
      </w:r>
      <w:proofErr w:type="spellStart"/>
      <w:r>
        <w:rPr>
          <w:rFonts w:eastAsia="Times New Roman"/>
          <w:sz w:val="28"/>
          <w:szCs w:val="28"/>
          <w:lang w:val="ru-RU"/>
        </w:rPr>
        <w:t>проведння</w:t>
      </w:r>
      <w:proofErr w:type="spellEnd"/>
      <w:r>
        <w:rPr>
          <w:rFonts w:eastAsia="Times New Roman"/>
          <w:sz w:val="28"/>
          <w:szCs w:val="28"/>
          <w:lang w:val="ru-RU"/>
        </w:rPr>
        <w:t xml:space="preserve"> ДПА у </w:t>
      </w:r>
      <w:proofErr w:type="spellStart"/>
      <w:r>
        <w:rPr>
          <w:rFonts w:eastAsia="Times New Roman"/>
          <w:sz w:val="28"/>
          <w:szCs w:val="28"/>
          <w:lang w:val="ru-RU"/>
        </w:rPr>
        <w:t>загальноосвітніх</w:t>
      </w:r>
      <w:proofErr w:type="spellEnd"/>
      <w:r>
        <w:rPr>
          <w:rFonts w:eastAsia="Times New Roman"/>
          <w:sz w:val="28"/>
          <w:szCs w:val="28"/>
          <w:lang w:val="ru-RU"/>
        </w:rPr>
        <w:t xml:space="preserve"> </w:t>
      </w:r>
      <w:proofErr w:type="spellStart"/>
      <w:r>
        <w:rPr>
          <w:rFonts w:eastAsia="Times New Roman"/>
          <w:sz w:val="28"/>
          <w:szCs w:val="28"/>
          <w:lang w:val="ru-RU"/>
        </w:rPr>
        <w:t>навчальних</w:t>
      </w:r>
      <w:proofErr w:type="spellEnd"/>
      <w:r>
        <w:rPr>
          <w:rFonts w:eastAsia="Times New Roman"/>
          <w:sz w:val="28"/>
          <w:szCs w:val="28"/>
          <w:lang w:val="ru-RU"/>
        </w:rPr>
        <w:t xml:space="preserve"> закладах та </w:t>
      </w:r>
      <w:proofErr w:type="spellStart"/>
      <w:r>
        <w:rPr>
          <w:rFonts w:eastAsia="Times New Roman"/>
          <w:sz w:val="28"/>
          <w:szCs w:val="28"/>
          <w:lang w:val="ru-RU"/>
        </w:rPr>
        <w:t>правильності</w:t>
      </w:r>
      <w:proofErr w:type="spellEnd"/>
      <w:r>
        <w:rPr>
          <w:rFonts w:eastAsia="Times New Roman"/>
          <w:sz w:val="28"/>
          <w:szCs w:val="28"/>
          <w:lang w:val="ru-RU"/>
        </w:rPr>
        <w:t xml:space="preserve"> </w:t>
      </w:r>
      <w:proofErr w:type="spellStart"/>
      <w:r>
        <w:rPr>
          <w:rFonts w:eastAsia="Times New Roman"/>
          <w:sz w:val="28"/>
          <w:szCs w:val="28"/>
          <w:lang w:val="ru-RU"/>
        </w:rPr>
        <w:t>присудження</w:t>
      </w:r>
      <w:proofErr w:type="spellEnd"/>
      <w:r>
        <w:rPr>
          <w:rFonts w:eastAsia="Times New Roman"/>
          <w:sz w:val="28"/>
          <w:szCs w:val="28"/>
          <w:lang w:val="ru-RU"/>
        </w:rPr>
        <w:t xml:space="preserve"> </w:t>
      </w:r>
      <w:proofErr w:type="spellStart"/>
      <w:r>
        <w:rPr>
          <w:rFonts w:eastAsia="Times New Roman"/>
          <w:sz w:val="28"/>
          <w:szCs w:val="28"/>
          <w:lang w:val="ru-RU"/>
        </w:rPr>
        <w:t>золотої</w:t>
      </w:r>
      <w:proofErr w:type="spellEnd"/>
      <w:r>
        <w:rPr>
          <w:rFonts w:eastAsia="Times New Roman"/>
          <w:sz w:val="28"/>
          <w:szCs w:val="28"/>
          <w:lang w:val="ru-RU"/>
        </w:rPr>
        <w:t xml:space="preserve"> та </w:t>
      </w:r>
      <w:proofErr w:type="spellStart"/>
      <w:r>
        <w:rPr>
          <w:rFonts w:eastAsia="Times New Roman"/>
          <w:sz w:val="28"/>
          <w:szCs w:val="28"/>
          <w:lang w:val="ru-RU"/>
        </w:rPr>
        <w:t>срібної</w:t>
      </w:r>
      <w:proofErr w:type="spellEnd"/>
      <w:r>
        <w:rPr>
          <w:rFonts w:eastAsia="Times New Roman"/>
          <w:sz w:val="28"/>
          <w:szCs w:val="28"/>
          <w:lang w:val="ru-RU"/>
        </w:rPr>
        <w:t xml:space="preserve"> медалей, </w:t>
      </w:r>
      <w:proofErr w:type="spellStart"/>
      <w:r w:rsidR="004E56A9">
        <w:rPr>
          <w:rFonts w:eastAsia="Times New Roman"/>
          <w:sz w:val="28"/>
          <w:szCs w:val="28"/>
          <w:lang w:val="ru-RU"/>
        </w:rPr>
        <w:t>видачі</w:t>
      </w:r>
      <w:proofErr w:type="spellEnd"/>
      <w:r w:rsidR="004E56A9">
        <w:rPr>
          <w:rFonts w:eastAsia="Times New Roman"/>
          <w:sz w:val="28"/>
          <w:szCs w:val="28"/>
          <w:lang w:val="ru-RU"/>
        </w:rPr>
        <w:t xml:space="preserve"> </w:t>
      </w:r>
      <w:proofErr w:type="spellStart"/>
      <w:proofErr w:type="gramStart"/>
      <w:r w:rsidR="004E56A9">
        <w:rPr>
          <w:rFonts w:eastAsia="Times New Roman"/>
          <w:sz w:val="28"/>
          <w:szCs w:val="28"/>
          <w:lang w:val="ru-RU"/>
        </w:rPr>
        <w:t>св</w:t>
      </w:r>
      <w:proofErr w:type="gramEnd"/>
      <w:r w:rsidR="004E56A9">
        <w:rPr>
          <w:rFonts w:eastAsia="Times New Roman"/>
          <w:sz w:val="28"/>
          <w:szCs w:val="28"/>
          <w:lang w:val="ru-RU"/>
        </w:rPr>
        <w:t>ідоцтва</w:t>
      </w:r>
      <w:proofErr w:type="spellEnd"/>
      <w:r w:rsidR="004E56A9">
        <w:rPr>
          <w:rFonts w:eastAsia="Times New Roman"/>
          <w:sz w:val="28"/>
          <w:szCs w:val="28"/>
          <w:lang w:val="ru-RU"/>
        </w:rPr>
        <w:t xml:space="preserve"> про </w:t>
      </w:r>
      <w:proofErr w:type="spellStart"/>
      <w:r w:rsidR="004E56A9">
        <w:rPr>
          <w:rFonts w:eastAsia="Times New Roman"/>
          <w:sz w:val="28"/>
          <w:szCs w:val="28"/>
          <w:lang w:val="ru-RU"/>
        </w:rPr>
        <w:t>базову</w:t>
      </w:r>
      <w:proofErr w:type="spellEnd"/>
      <w:r w:rsidR="004E56A9">
        <w:rPr>
          <w:rFonts w:eastAsia="Times New Roman"/>
          <w:sz w:val="28"/>
          <w:szCs w:val="28"/>
          <w:lang w:val="ru-RU"/>
        </w:rPr>
        <w:t xml:space="preserve"> </w:t>
      </w:r>
      <w:proofErr w:type="spellStart"/>
      <w:r w:rsidR="004E56A9">
        <w:rPr>
          <w:rFonts w:eastAsia="Times New Roman"/>
          <w:sz w:val="28"/>
          <w:szCs w:val="28"/>
          <w:lang w:val="ru-RU"/>
        </w:rPr>
        <w:t>освітуз</w:t>
      </w:r>
      <w:proofErr w:type="spellEnd"/>
      <w:r w:rsidR="004E56A9">
        <w:rPr>
          <w:rFonts w:eastAsia="Times New Roman"/>
          <w:sz w:val="28"/>
          <w:szCs w:val="28"/>
          <w:lang w:val="ru-RU"/>
        </w:rPr>
        <w:t xml:space="preserve"> </w:t>
      </w:r>
      <w:proofErr w:type="spellStart"/>
      <w:r w:rsidR="004E56A9">
        <w:rPr>
          <w:rFonts w:eastAsia="Times New Roman"/>
          <w:sz w:val="28"/>
          <w:szCs w:val="28"/>
          <w:lang w:val="ru-RU"/>
        </w:rPr>
        <w:t>відзнакою</w:t>
      </w:r>
      <w:proofErr w:type="spellEnd"/>
    </w:p>
    <w:p w:rsidR="00857BCE" w:rsidRDefault="00857BCE" w:rsidP="00271725">
      <w:pPr>
        <w:widowControl w:val="0"/>
        <w:tabs>
          <w:tab w:val="left" w:pos="1134"/>
        </w:tabs>
        <w:snapToGrid w:val="0"/>
        <w:ind w:firstLine="709"/>
        <w:jc w:val="both"/>
        <w:rPr>
          <w:rFonts w:eastAsia="Times New Roman"/>
          <w:sz w:val="28"/>
          <w:szCs w:val="28"/>
        </w:rPr>
      </w:pPr>
      <w:r>
        <w:rPr>
          <w:rFonts w:eastAsia="Times New Roman"/>
          <w:sz w:val="28"/>
          <w:szCs w:val="28"/>
        </w:rPr>
        <w:t xml:space="preserve">3. Наказ опублікувати на офіційному веб-сайті відділу освіти райдержадміністрації. </w:t>
      </w:r>
    </w:p>
    <w:p w:rsidR="00857BCE" w:rsidRDefault="00857BCE" w:rsidP="00857BCE">
      <w:pPr>
        <w:widowControl w:val="0"/>
        <w:tabs>
          <w:tab w:val="left" w:pos="284"/>
          <w:tab w:val="left" w:pos="1134"/>
        </w:tabs>
        <w:snapToGrid w:val="0"/>
        <w:ind w:firstLine="709"/>
        <w:jc w:val="both"/>
        <w:rPr>
          <w:rFonts w:eastAsia="Times New Roman"/>
          <w:sz w:val="28"/>
          <w:szCs w:val="28"/>
        </w:rPr>
      </w:pPr>
    </w:p>
    <w:p w:rsidR="00857BCE" w:rsidRDefault="00857BCE" w:rsidP="00271725">
      <w:pPr>
        <w:widowControl w:val="0"/>
        <w:tabs>
          <w:tab w:val="left" w:pos="284"/>
          <w:tab w:val="left" w:pos="1134"/>
        </w:tabs>
        <w:snapToGrid w:val="0"/>
        <w:ind w:firstLine="709"/>
        <w:jc w:val="both"/>
        <w:rPr>
          <w:rFonts w:eastAsia="Times New Roman"/>
          <w:sz w:val="28"/>
          <w:szCs w:val="28"/>
        </w:rPr>
      </w:pPr>
      <w:r>
        <w:rPr>
          <w:rFonts w:eastAsia="Times New Roman"/>
          <w:sz w:val="28"/>
          <w:szCs w:val="28"/>
        </w:rPr>
        <w:t>4. Контроль за виконанням цього наказу залишаю за собою.</w:t>
      </w:r>
    </w:p>
    <w:p w:rsidR="00857BCE" w:rsidRDefault="00857BCE" w:rsidP="00857BCE">
      <w:pPr>
        <w:tabs>
          <w:tab w:val="left" w:pos="720"/>
          <w:tab w:val="left" w:pos="6870"/>
        </w:tabs>
        <w:spacing w:before="120"/>
        <w:jc w:val="both"/>
        <w:rPr>
          <w:sz w:val="28"/>
          <w:szCs w:val="28"/>
        </w:rPr>
      </w:pPr>
    </w:p>
    <w:p w:rsidR="00857BCE" w:rsidRDefault="00857BCE" w:rsidP="00857BCE">
      <w:pPr>
        <w:tabs>
          <w:tab w:val="left" w:pos="720"/>
          <w:tab w:val="left" w:pos="6870"/>
        </w:tabs>
        <w:spacing w:before="120"/>
        <w:jc w:val="both"/>
        <w:rPr>
          <w:sz w:val="28"/>
          <w:szCs w:val="28"/>
        </w:rPr>
      </w:pPr>
    </w:p>
    <w:p w:rsidR="00857BCE" w:rsidRDefault="00271725" w:rsidP="00857BCE">
      <w:pPr>
        <w:tabs>
          <w:tab w:val="left" w:pos="720"/>
          <w:tab w:val="left" w:pos="6870"/>
        </w:tabs>
        <w:spacing w:before="120"/>
        <w:jc w:val="both"/>
        <w:rPr>
          <w:sz w:val="28"/>
          <w:szCs w:val="28"/>
        </w:rPr>
      </w:pPr>
      <w:proofErr w:type="spellStart"/>
      <w:r>
        <w:rPr>
          <w:sz w:val="28"/>
          <w:szCs w:val="28"/>
        </w:rPr>
        <w:t>В.о</w:t>
      </w:r>
      <w:proofErr w:type="spellEnd"/>
      <w:r>
        <w:rPr>
          <w:sz w:val="28"/>
          <w:szCs w:val="28"/>
        </w:rPr>
        <w:t>. начальника відділу освіти</w:t>
      </w:r>
      <w:r>
        <w:rPr>
          <w:sz w:val="28"/>
          <w:szCs w:val="28"/>
        </w:rPr>
        <w:tab/>
      </w:r>
      <w:r>
        <w:rPr>
          <w:sz w:val="28"/>
          <w:szCs w:val="28"/>
        </w:rPr>
        <w:tab/>
        <w:t>П.М. Леонтьєва</w:t>
      </w:r>
    </w:p>
    <w:p w:rsidR="00857BCE" w:rsidRDefault="00857BCE" w:rsidP="00857BCE">
      <w:pPr>
        <w:tabs>
          <w:tab w:val="left" w:pos="720"/>
          <w:tab w:val="left" w:pos="6870"/>
        </w:tabs>
        <w:spacing w:before="120"/>
        <w:jc w:val="both"/>
        <w:rPr>
          <w:sz w:val="28"/>
          <w:szCs w:val="28"/>
        </w:rPr>
      </w:pPr>
    </w:p>
    <w:p w:rsidR="00921F66" w:rsidRDefault="00921F66"/>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Default="001F5A47"/>
    <w:p w:rsidR="001F5A47" w:rsidRPr="001D2D05" w:rsidRDefault="001F5A47" w:rsidP="001D2D05">
      <w:pPr>
        <w:spacing w:line="360" w:lineRule="auto"/>
        <w:rPr>
          <w:sz w:val="28"/>
          <w:szCs w:val="28"/>
        </w:rPr>
      </w:pPr>
      <w:r w:rsidRPr="001D2D05">
        <w:rPr>
          <w:sz w:val="28"/>
          <w:szCs w:val="28"/>
        </w:rPr>
        <w:lastRenderedPageBreak/>
        <w:t xml:space="preserve">З наказом від 02.03.2016 № 74/ОД </w:t>
      </w:r>
      <w:r w:rsidR="00156AA4" w:rsidRPr="001D2D05">
        <w:rPr>
          <w:sz w:val="28"/>
          <w:szCs w:val="28"/>
        </w:rPr>
        <w:t>ознайомлені</w:t>
      </w:r>
      <w:r w:rsidRPr="001D2D05">
        <w:rPr>
          <w:sz w:val="28"/>
          <w:szCs w:val="28"/>
        </w:rPr>
        <w:t>:</w:t>
      </w:r>
    </w:p>
    <w:p w:rsidR="001E1CA5" w:rsidRPr="001D2D05" w:rsidRDefault="001E1CA5" w:rsidP="001D2D05">
      <w:pPr>
        <w:spacing w:line="360" w:lineRule="auto"/>
        <w:rPr>
          <w:sz w:val="28"/>
          <w:szCs w:val="28"/>
        </w:rPr>
      </w:pPr>
    </w:p>
    <w:p w:rsidR="001E1CA5" w:rsidRPr="001D2D05" w:rsidRDefault="001E1CA5" w:rsidP="001D2D05">
      <w:pPr>
        <w:spacing w:line="360" w:lineRule="auto"/>
        <w:rPr>
          <w:sz w:val="28"/>
          <w:szCs w:val="28"/>
        </w:rPr>
      </w:pPr>
      <w:r w:rsidRPr="001D2D05">
        <w:rPr>
          <w:sz w:val="28"/>
          <w:szCs w:val="28"/>
        </w:rPr>
        <w:t>1.Афанасьев В.А.</w:t>
      </w:r>
    </w:p>
    <w:p w:rsidR="001E1CA5" w:rsidRPr="001D2D05" w:rsidRDefault="001E1CA5" w:rsidP="001D2D05">
      <w:pPr>
        <w:spacing w:line="360" w:lineRule="auto"/>
        <w:rPr>
          <w:sz w:val="28"/>
          <w:szCs w:val="28"/>
        </w:rPr>
      </w:pPr>
      <w:r w:rsidRPr="001D2D05">
        <w:rPr>
          <w:sz w:val="28"/>
          <w:szCs w:val="28"/>
        </w:rPr>
        <w:t>2.Тутукова Т.І.</w:t>
      </w:r>
    </w:p>
    <w:p w:rsidR="001E1CA5" w:rsidRPr="001D2D05" w:rsidRDefault="001E1CA5" w:rsidP="001D2D05">
      <w:pPr>
        <w:spacing w:line="360" w:lineRule="auto"/>
        <w:rPr>
          <w:sz w:val="28"/>
          <w:szCs w:val="28"/>
        </w:rPr>
      </w:pPr>
      <w:r w:rsidRPr="001D2D05">
        <w:rPr>
          <w:sz w:val="28"/>
          <w:szCs w:val="28"/>
        </w:rPr>
        <w:t>3.Слюсар Т.М.</w:t>
      </w:r>
    </w:p>
    <w:p w:rsidR="001E1CA5" w:rsidRPr="001D2D05" w:rsidRDefault="001E1CA5" w:rsidP="001D2D05">
      <w:pPr>
        <w:spacing w:line="360" w:lineRule="auto"/>
        <w:rPr>
          <w:sz w:val="28"/>
          <w:szCs w:val="28"/>
        </w:rPr>
      </w:pPr>
      <w:r w:rsidRPr="001D2D05">
        <w:rPr>
          <w:sz w:val="28"/>
          <w:szCs w:val="28"/>
        </w:rPr>
        <w:t>4.Волкова Г.В.</w:t>
      </w:r>
    </w:p>
    <w:p w:rsidR="001E1CA5" w:rsidRPr="001D2D05" w:rsidRDefault="001E1CA5" w:rsidP="001D2D05">
      <w:pPr>
        <w:spacing w:line="360" w:lineRule="auto"/>
        <w:rPr>
          <w:sz w:val="28"/>
          <w:szCs w:val="28"/>
        </w:rPr>
      </w:pPr>
      <w:r w:rsidRPr="001D2D05">
        <w:rPr>
          <w:sz w:val="28"/>
          <w:szCs w:val="28"/>
        </w:rPr>
        <w:t>5.Крігер М.С.</w:t>
      </w:r>
    </w:p>
    <w:p w:rsidR="001E1CA5" w:rsidRPr="001D2D05" w:rsidRDefault="001E1CA5" w:rsidP="001D2D05">
      <w:pPr>
        <w:spacing w:line="360" w:lineRule="auto"/>
        <w:rPr>
          <w:sz w:val="28"/>
          <w:szCs w:val="28"/>
        </w:rPr>
      </w:pPr>
      <w:r w:rsidRPr="001D2D05">
        <w:rPr>
          <w:sz w:val="28"/>
          <w:szCs w:val="28"/>
        </w:rPr>
        <w:t>6.Бікетова В.Ю.</w:t>
      </w:r>
    </w:p>
    <w:p w:rsidR="001E1CA5" w:rsidRPr="001D2D05" w:rsidRDefault="001E1CA5" w:rsidP="001D2D05">
      <w:pPr>
        <w:spacing w:line="360" w:lineRule="auto"/>
        <w:rPr>
          <w:sz w:val="28"/>
          <w:szCs w:val="28"/>
        </w:rPr>
      </w:pPr>
      <w:r w:rsidRPr="001D2D05">
        <w:rPr>
          <w:sz w:val="28"/>
          <w:szCs w:val="28"/>
        </w:rPr>
        <w:t>7.Іванова Л.П.</w:t>
      </w:r>
    </w:p>
    <w:p w:rsidR="001E1CA5" w:rsidRPr="001D2D05" w:rsidRDefault="001E1CA5" w:rsidP="001D2D05">
      <w:pPr>
        <w:spacing w:line="360" w:lineRule="auto"/>
        <w:rPr>
          <w:sz w:val="28"/>
          <w:szCs w:val="28"/>
        </w:rPr>
      </w:pPr>
      <w:r w:rsidRPr="001D2D05">
        <w:rPr>
          <w:sz w:val="28"/>
          <w:szCs w:val="28"/>
        </w:rPr>
        <w:t>8.Тельпіс В.І.</w:t>
      </w:r>
    </w:p>
    <w:p w:rsidR="001E1CA5" w:rsidRPr="001D2D05" w:rsidRDefault="001E1CA5" w:rsidP="001D2D05">
      <w:pPr>
        <w:spacing w:line="360" w:lineRule="auto"/>
        <w:rPr>
          <w:sz w:val="28"/>
          <w:szCs w:val="28"/>
        </w:rPr>
      </w:pPr>
      <w:r w:rsidRPr="001D2D05">
        <w:rPr>
          <w:sz w:val="28"/>
          <w:szCs w:val="28"/>
        </w:rPr>
        <w:t>9</w:t>
      </w:r>
      <w:r w:rsidR="00304507">
        <w:rPr>
          <w:sz w:val="28"/>
          <w:szCs w:val="28"/>
        </w:rPr>
        <w:t>.</w:t>
      </w:r>
      <w:r w:rsidRPr="001D2D05">
        <w:rPr>
          <w:sz w:val="28"/>
          <w:szCs w:val="28"/>
        </w:rPr>
        <w:t>Дімов Х.П.</w:t>
      </w:r>
    </w:p>
    <w:p w:rsidR="001E1CA5" w:rsidRPr="001D2D05" w:rsidRDefault="001E1CA5" w:rsidP="001D2D05">
      <w:pPr>
        <w:spacing w:line="360" w:lineRule="auto"/>
        <w:rPr>
          <w:sz w:val="28"/>
          <w:szCs w:val="28"/>
        </w:rPr>
      </w:pPr>
      <w:r w:rsidRPr="001D2D05">
        <w:rPr>
          <w:sz w:val="28"/>
          <w:szCs w:val="28"/>
        </w:rPr>
        <w:t>10.Бянова Т.З.</w:t>
      </w:r>
    </w:p>
    <w:p w:rsidR="001E1CA5" w:rsidRPr="001D2D05" w:rsidRDefault="001E1CA5" w:rsidP="001D2D05">
      <w:pPr>
        <w:spacing w:line="360" w:lineRule="auto"/>
        <w:rPr>
          <w:sz w:val="28"/>
          <w:szCs w:val="28"/>
        </w:rPr>
      </w:pPr>
      <w:r w:rsidRPr="001D2D05">
        <w:rPr>
          <w:sz w:val="28"/>
          <w:szCs w:val="28"/>
        </w:rPr>
        <w:t>11.Падура Л.І.</w:t>
      </w:r>
    </w:p>
    <w:p w:rsidR="001E1CA5" w:rsidRPr="001D2D05" w:rsidRDefault="001E1CA5" w:rsidP="001D2D05">
      <w:pPr>
        <w:spacing w:line="360" w:lineRule="auto"/>
        <w:rPr>
          <w:sz w:val="28"/>
          <w:szCs w:val="28"/>
        </w:rPr>
      </w:pPr>
      <w:r w:rsidRPr="001D2D05">
        <w:rPr>
          <w:sz w:val="28"/>
          <w:szCs w:val="28"/>
        </w:rPr>
        <w:t>12.Колесніченко В.С.</w:t>
      </w:r>
    </w:p>
    <w:p w:rsidR="001E1CA5" w:rsidRPr="001D2D05" w:rsidRDefault="001E1CA5" w:rsidP="001D2D05">
      <w:pPr>
        <w:spacing w:line="360" w:lineRule="auto"/>
        <w:rPr>
          <w:sz w:val="28"/>
          <w:szCs w:val="28"/>
        </w:rPr>
      </w:pPr>
      <w:r w:rsidRPr="001D2D05">
        <w:rPr>
          <w:sz w:val="28"/>
          <w:szCs w:val="28"/>
        </w:rPr>
        <w:t>13.Терзі М.А.</w:t>
      </w:r>
    </w:p>
    <w:p w:rsidR="001E1CA5" w:rsidRPr="001D2D05" w:rsidRDefault="001E1CA5" w:rsidP="001D2D05">
      <w:pPr>
        <w:spacing w:line="360" w:lineRule="auto"/>
        <w:rPr>
          <w:sz w:val="28"/>
          <w:szCs w:val="28"/>
        </w:rPr>
      </w:pPr>
      <w:r w:rsidRPr="001D2D05">
        <w:rPr>
          <w:sz w:val="28"/>
          <w:szCs w:val="28"/>
        </w:rPr>
        <w:t>14.Дермен Л.М.</w:t>
      </w:r>
    </w:p>
    <w:p w:rsidR="001E1CA5" w:rsidRPr="001D2D05" w:rsidRDefault="001E1CA5" w:rsidP="001D2D05">
      <w:pPr>
        <w:spacing w:line="360" w:lineRule="auto"/>
        <w:rPr>
          <w:sz w:val="28"/>
          <w:szCs w:val="28"/>
        </w:rPr>
      </w:pPr>
      <w:r w:rsidRPr="001D2D05">
        <w:rPr>
          <w:sz w:val="28"/>
          <w:szCs w:val="28"/>
        </w:rPr>
        <w:t>15.Петрушевська Л.Д.</w:t>
      </w:r>
    </w:p>
    <w:p w:rsidR="001E1CA5" w:rsidRPr="001D2D05" w:rsidRDefault="00304507" w:rsidP="001D2D05">
      <w:pPr>
        <w:spacing w:line="360" w:lineRule="auto"/>
        <w:rPr>
          <w:sz w:val="28"/>
          <w:szCs w:val="28"/>
        </w:rPr>
      </w:pPr>
      <w:r>
        <w:rPr>
          <w:sz w:val="28"/>
          <w:szCs w:val="28"/>
        </w:rPr>
        <w:t>16.Б</w:t>
      </w:r>
      <w:r w:rsidR="001E1CA5" w:rsidRPr="001D2D05">
        <w:rPr>
          <w:sz w:val="28"/>
          <w:szCs w:val="28"/>
        </w:rPr>
        <w:t>инкало Т.Ф.</w:t>
      </w:r>
    </w:p>
    <w:p w:rsidR="001E1CA5" w:rsidRPr="001D2D05" w:rsidRDefault="001E1CA5" w:rsidP="001D2D05">
      <w:pPr>
        <w:spacing w:line="360" w:lineRule="auto"/>
        <w:rPr>
          <w:sz w:val="28"/>
          <w:szCs w:val="28"/>
        </w:rPr>
      </w:pPr>
      <w:r w:rsidRPr="001D2D05">
        <w:rPr>
          <w:sz w:val="28"/>
          <w:szCs w:val="28"/>
        </w:rPr>
        <w:t>17.Кічук Г.М.</w:t>
      </w:r>
    </w:p>
    <w:p w:rsidR="001E1CA5" w:rsidRPr="001D2D05" w:rsidRDefault="001E1CA5" w:rsidP="001D2D05">
      <w:pPr>
        <w:spacing w:line="360" w:lineRule="auto"/>
        <w:rPr>
          <w:sz w:val="28"/>
          <w:szCs w:val="28"/>
        </w:rPr>
      </w:pPr>
      <w:r w:rsidRPr="001D2D05">
        <w:rPr>
          <w:sz w:val="28"/>
          <w:szCs w:val="28"/>
        </w:rPr>
        <w:t>18.Алексєєв В.С.</w:t>
      </w:r>
    </w:p>
    <w:p w:rsidR="001E1CA5" w:rsidRPr="001D2D05" w:rsidRDefault="001E1CA5" w:rsidP="001D2D05">
      <w:pPr>
        <w:spacing w:line="360" w:lineRule="auto"/>
        <w:rPr>
          <w:sz w:val="28"/>
          <w:szCs w:val="28"/>
        </w:rPr>
      </w:pPr>
      <w:r w:rsidRPr="001D2D05">
        <w:rPr>
          <w:sz w:val="28"/>
          <w:szCs w:val="28"/>
        </w:rPr>
        <w:t>19.Стоянова О.П.</w:t>
      </w:r>
    </w:p>
    <w:p w:rsidR="001E1CA5" w:rsidRPr="001D2D05" w:rsidRDefault="001E1CA5" w:rsidP="001D2D05">
      <w:pPr>
        <w:spacing w:line="360" w:lineRule="auto"/>
        <w:rPr>
          <w:sz w:val="28"/>
          <w:szCs w:val="28"/>
        </w:rPr>
      </w:pPr>
      <w:r w:rsidRPr="001D2D05">
        <w:rPr>
          <w:sz w:val="28"/>
          <w:szCs w:val="28"/>
        </w:rPr>
        <w:t>20.Кострова Ю.М.</w:t>
      </w:r>
    </w:p>
    <w:p w:rsidR="001E1CA5" w:rsidRPr="001D2D05" w:rsidRDefault="001E1CA5" w:rsidP="001D2D05">
      <w:pPr>
        <w:spacing w:line="360" w:lineRule="auto"/>
        <w:rPr>
          <w:sz w:val="28"/>
          <w:szCs w:val="28"/>
        </w:rPr>
      </w:pPr>
      <w:r w:rsidRPr="001D2D05">
        <w:rPr>
          <w:sz w:val="28"/>
          <w:szCs w:val="28"/>
        </w:rPr>
        <w:t>21.Торган Н.П.</w:t>
      </w:r>
    </w:p>
    <w:p w:rsidR="001E1CA5" w:rsidRPr="001D2D05" w:rsidRDefault="001E1CA5" w:rsidP="001D2D05">
      <w:pPr>
        <w:spacing w:line="360" w:lineRule="auto"/>
        <w:rPr>
          <w:sz w:val="28"/>
          <w:szCs w:val="28"/>
        </w:rPr>
      </w:pPr>
      <w:r w:rsidRPr="001D2D05">
        <w:rPr>
          <w:sz w:val="28"/>
          <w:szCs w:val="28"/>
        </w:rPr>
        <w:t>22.Панова М.М.</w:t>
      </w:r>
    </w:p>
    <w:p w:rsidR="001E1CA5" w:rsidRPr="001D2D05" w:rsidRDefault="001E1CA5" w:rsidP="001D2D05">
      <w:pPr>
        <w:spacing w:line="360" w:lineRule="auto"/>
        <w:rPr>
          <w:sz w:val="28"/>
          <w:szCs w:val="28"/>
        </w:rPr>
      </w:pPr>
      <w:r w:rsidRPr="001D2D05">
        <w:rPr>
          <w:sz w:val="28"/>
          <w:szCs w:val="28"/>
        </w:rPr>
        <w:t>23.Римарчук А.В.</w:t>
      </w:r>
    </w:p>
    <w:p w:rsidR="001E1CA5" w:rsidRPr="001D2D05" w:rsidRDefault="00304507" w:rsidP="001D2D05">
      <w:pPr>
        <w:spacing w:line="360" w:lineRule="auto"/>
        <w:rPr>
          <w:sz w:val="28"/>
          <w:szCs w:val="28"/>
        </w:rPr>
      </w:pPr>
      <w:r>
        <w:rPr>
          <w:sz w:val="28"/>
          <w:szCs w:val="28"/>
        </w:rPr>
        <w:t>24.Кірчук М.В</w:t>
      </w:r>
    </w:p>
    <w:p w:rsidR="001E1CA5" w:rsidRPr="001D2D05" w:rsidRDefault="001E1CA5" w:rsidP="001D2D05">
      <w:pPr>
        <w:spacing w:line="360" w:lineRule="auto"/>
        <w:rPr>
          <w:sz w:val="28"/>
          <w:szCs w:val="28"/>
        </w:rPr>
      </w:pPr>
      <w:r w:rsidRPr="001D2D05">
        <w:rPr>
          <w:sz w:val="28"/>
          <w:szCs w:val="28"/>
        </w:rPr>
        <w:t xml:space="preserve">25.Ніколова </w:t>
      </w:r>
      <w:r w:rsidR="00304507">
        <w:rPr>
          <w:sz w:val="28"/>
          <w:szCs w:val="28"/>
        </w:rPr>
        <w:t xml:space="preserve"> </w:t>
      </w:r>
      <w:r w:rsidRPr="001D2D05">
        <w:rPr>
          <w:sz w:val="28"/>
          <w:szCs w:val="28"/>
        </w:rPr>
        <w:t>Р.З.</w:t>
      </w:r>
    </w:p>
    <w:p w:rsidR="001E1CA5" w:rsidRPr="001D2D05" w:rsidRDefault="001E1CA5" w:rsidP="001D2D05">
      <w:pPr>
        <w:spacing w:line="360" w:lineRule="auto"/>
        <w:rPr>
          <w:sz w:val="28"/>
          <w:szCs w:val="28"/>
        </w:rPr>
      </w:pPr>
      <w:r w:rsidRPr="001D2D05">
        <w:rPr>
          <w:sz w:val="28"/>
          <w:szCs w:val="28"/>
        </w:rPr>
        <w:t>26.Сакали Т.П.</w:t>
      </w:r>
    </w:p>
    <w:p w:rsidR="001E1CA5" w:rsidRPr="001D2D05" w:rsidRDefault="00304507" w:rsidP="001D2D05">
      <w:pPr>
        <w:spacing w:line="360" w:lineRule="auto"/>
        <w:rPr>
          <w:sz w:val="28"/>
          <w:szCs w:val="28"/>
        </w:rPr>
      </w:pPr>
      <w:r>
        <w:rPr>
          <w:sz w:val="28"/>
          <w:szCs w:val="28"/>
        </w:rPr>
        <w:t>27.Ставрі  О.К.</w:t>
      </w:r>
    </w:p>
    <w:p w:rsidR="001E1CA5" w:rsidRPr="001D2D05" w:rsidRDefault="001E1CA5" w:rsidP="001D2D05">
      <w:pPr>
        <w:spacing w:line="360" w:lineRule="auto"/>
        <w:rPr>
          <w:sz w:val="28"/>
          <w:szCs w:val="28"/>
        </w:rPr>
      </w:pPr>
      <w:r w:rsidRPr="001D2D05">
        <w:rPr>
          <w:sz w:val="28"/>
          <w:szCs w:val="28"/>
        </w:rPr>
        <w:t>28.Ткаченко О.В..</w:t>
      </w:r>
    </w:p>
    <w:sectPr w:rsidR="001E1CA5" w:rsidRPr="001D2D05" w:rsidSect="000C5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14313"/>
    <w:multiLevelType w:val="hybridMultilevel"/>
    <w:tmpl w:val="E152877E"/>
    <w:lvl w:ilvl="0" w:tplc="E67CA860">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158"/>
    <w:rsid w:val="000C0158"/>
    <w:rsid w:val="000C56F2"/>
    <w:rsid w:val="000E5E00"/>
    <w:rsid w:val="00156AA4"/>
    <w:rsid w:val="001D2D05"/>
    <w:rsid w:val="001E1CA5"/>
    <w:rsid w:val="001F5A47"/>
    <w:rsid w:val="00214B22"/>
    <w:rsid w:val="00271725"/>
    <w:rsid w:val="00304507"/>
    <w:rsid w:val="003B4D3D"/>
    <w:rsid w:val="004735B4"/>
    <w:rsid w:val="004E56A9"/>
    <w:rsid w:val="005242AF"/>
    <w:rsid w:val="006F0CCA"/>
    <w:rsid w:val="0077381D"/>
    <w:rsid w:val="00773B7A"/>
    <w:rsid w:val="008311A3"/>
    <w:rsid w:val="00857BCE"/>
    <w:rsid w:val="008C62BB"/>
    <w:rsid w:val="00921F66"/>
    <w:rsid w:val="009941E3"/>
    <w:rsid w:val="009E3186"/>
    <w:rsid w:val="00CB742D"/>
    <w:rsid w:val="00ED1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57BC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a"/>
    <w:rsid w:val="00857BCE"/>
    <w:pPr>
      <w:widowControl w:val="0"/>
      <w:suppressAutoHyphens/>
      <w:jc w:val="center"/>
    </w:pPr>
    <w:rPr>
      <w:rFonts w:eastAsia="Times New Roman"/>
      <w:b/>
      <w:kern w:val="2"/>
      <w:lang w:eastAsia="ar-SA"/>
    </w:rPr>
  </w:style>
  <w:style w:type="paragraph" w:styleId="a4">
    <w:name w:val="List Paragraph"/>
    <w:basedOn w:val="a"/>
    <w:uiPriority w:val="34"/>
    <w:qFormat/>
    <w:rsid w:val="00773B7A"/>
    <w:pPr>
      <w:ind w:left="720"/>
      <w:contextualSpacing/>
    </w:pPr>
  </w:style>
  <w:style w:type="paragraph" w:styleId="a5">
    <w:name w:val="Balloon Text"/>
    <w:basedOn w:val="a"/>
    <w:link w:val="a6"/>
    <w:uiPriority w:val="99"/>
    <w:semiHidden/>
    <w:unhideWhenUsed/>
    <w:rsid w:val="00214B22"/>
    <w:rPr>
      <w:rFonts w:ascii="Tahoma" w:hAnsi="Tahoma" w:cs="Tahoma"/>
      <w:sz w:val="16"/>
      <w:szCs w:val="16"/>
    </w:rPr>
  </w:style>
  <w:style w:type="character" w:customStyle="1" w:styleId="a6">
    <w:name w:val="Текст выноски Знак"/>
    <w:basedOn w:val="a0"/>
    <w:link w:val="a5"/>
    <w:uiPriority w:val="99"/>
    <w:semiHidden/>
    <w:rsid w:val="00214B22"/>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57BC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a"/>
    <w:rsid w:val="00857BCE"/>
    <w:pPr>
      <w:widowControl w:val="0"/>
      <w:suppressAutoHyphens/>
      <w:jc w:val="center"/>
    </w:pPr>
    <w:rPr>
      <w:rFonts w:eastAsia="Times New Roman"/>
      <w:b/>
      <w:kern w:val="2"/>
      <w:lang w:eastAsia="ar-SA"/>
    </w:rPr>
  </w:style>
  <w:style w:type="paragraph" w:styleId="a4">
    <w:name w:val="List Paragraph"/>
    <w:basedOn w:val="a"/>
    <w:uiPriority w:val="34"/>
    <w:qFormat/>
    <w:rsid w:val="00773B7A"/>
    <w:pPr>
      <w:ind w:left="720"/>
      <w:contextualSpacing/>
    </w:pPr>
  </w:style>
</w:styles>
</file>

<file path=word/webSettings.xml><?xml version="1.0" encoding="utf-8"?>
<w:webSettings xmlns:r="http://schemas.openxmlformats.org/officeDocument/2006/relationships" xmlns:w="http://schemas.openxmlformats.org/wordprocessingml/2006/main">
  <w:divs>
    <w:div w:id="17390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2363</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6</cp:revision>
  <cp:lastPrinted>2016-03-28T06:27:00Z</cp:lastPrinted>
  <dcterms:created xsi:type="dcterms:W3CDTF">2016-03-21T13:49:00Z</dcterms:created>
  <dcterms:modified xsi:type="dcterms:W3CDTF">2016-03-28T09:02:00Z</dcterms:modified>
</cp:coreProperties>
</file>